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085BF" w14:textId="77777777" w:rsidR="00B5481D" w:rsidRPr="0095125A" w:rsidRDefault="00B5481D" w:rsidP="0095125A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ПрАТ 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ВНЗ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>МІЖРЕГІОНАЛЬНА АКАДЕМІЯ УПРАВЛІННЯ ПЕРСОНАЛОМ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14:paraId="13D7C090" w14:textId="77777777" w:rsidR="00B5481D" w:rsidRPr="0095125A" w:rsidRDefault="00B5481D" w:rsidP="0095125A">
      <w:pPr>
        <w:suppressAutoHyphens/>
        <w:spacing w:line="360" w:lineRule="auto"/>
        <w:ind w:left="-1000" w:right="-244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Північноукраїнський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інститут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імені Героїв Крут</w:t>
      </w:r>
    </w:p>
    <w:p w14:paraId="5703156D" w14:textId="77777777" w:rsidR="00B5481D" w:rsidRPr="0095125A" w:rsidRDefault="00B5481D" w:rsidP="0095125A">
      <w:pPr>
        <w:suppressAutoHyphens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2C59CA85" w14:textId="291E81A8" w:rsidR="00B5481D" w:rsidRPr="0095125A" w:rsidRDefault="00957854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644020" wp14:editId="644AEACC">
            <wp:extent cx="685800" cy="830580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05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B1494" w14:textId="77777777" w:rsidR="00B5481D" w:rsidRPr="00B121AF" w:rsidRDefault="00B5481D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  <w:r w:rsidRPr="00B121AF"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  <w:t xml:space="preserve">Кафедра </w:t>
      </w:r>
      <w:r w:rsidRPr="00B121AF">
        <w:rPr>
          <w:rFonts w:ascii="Times New Roman" w:hAnsi="Times New Roman" w:cs="Times New Roman"/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23113773" w14:textId="77777777" w:rsidR="00B5481D" w:rsidRPr="0095125A" w:rsidRDefault="00B5481D" w:rsidP="0095125A">
      <w:pPr>
        <w:suppressAutoHyphens/>
        <w:spacing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B5481D" w:rsidRPr="0095125A" w14:paraId="22C18AAF" w14:textId="77777777" w:rsidTr="0052545E">
        <w:tc>
          <w:tcPr>
            <w:tcW w:w="4027" w:type="dxa"/>
          </w:tcPr>
          <w:p w14:paraId="66890DC4" w14:textId="77777777" w:rsidR="00B5481D" w:rsidRPr="0095125A" w:rsidRDefault="00B5481D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Затверджую:</w:t>
            </w:r>
          </w:p>
          <w:p w14:paraId="32E213FC" w14:textId="77777777" w:rsidR="00B5481D" w:rsidRPr="0095125A" w:rsidRDefault="00B5481D" w:rsidP="0095125A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Північноукраїнського інституту ім. Героїв Крут</w:t>
            </w: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</w:p>
          <w:p w14:paraId="26258716" w14:textId="77777777" w:rsidR="00B5481D" w:rsidRPr="0095125A" w:rsidRDefault="00B5481D" w:rsidP="0095125A">
            <w:pPr>
              <w:pBdr>
                <w:bottom w:val="single" w:sz="12" w:space="0" w:color="000000"/>
              </w:pBd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         </w:t>
            </w:r>
          </w:p>
          <w:p w14:paraId="08BC16FC" w14:textId="77777777" w:rsidR="00B5481D" w:rsidRPr="0095125A" w:rsidRDefault="00B5481D" w:rsidP="0095125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Віталій</w:t>
            </w: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ГОЛЕЦЬ</w:t>
            </w:r>
          </w:p>
          <w:p w14:paraId="32CA79AB" w14:textId="77777777" w:rsidR="00B5481D" w:rsidRPr="0095125A" w:rsidRDefault="00B5481D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“____”____________ 2025 р.</w:t>
            </w:r>
          </w:p>
          <w:p w14:paraId="1CAA70D6" w14:textId="77777777" w:rsidR="00B5481D" w:rsidRPr="0095125A" w:rsidRDefault="00B5481D" w:rsidP="0095125A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51B781CE" w14:textId="77777777" w:rsidR="00B5481D" w:rsidRPr="0095125A" w:rsidRDefault="00B5481D" w:rsidP="0095125A">
            <w:pPr>
              <w:suppressAutoHyphens/>
              <w:snapToGrid w:val="0"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07FBA14B" w14:textId="77777777" w:rsidR="00B5481D" w:rsidRPr="0095125A" w:rsidRDefault="00B5481D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5B676B79" w14:textId="77777777" w:rsidR="00B5481D" w:rsidRPr="00E506B2" w:rsidRDefault="00B5481D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lang w:val="uk-UA"/>
              </w:rPr>
            </w:pPr>
            <w:r w:rsidRPr="00E506B2">
              <w:rPr>
                <w:rFonts w:ascii="Times New Roman" w:hAnsi="Times New Roman" w:cs="Times New Roman"/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2992E7C3" w14:textId="77777777" w:rsidR="00B5481D" w:rsidRPr="0095125A" w:rsidRDefault="00B5481D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Протокол № _ від __ _____ 2025 р.</w:t>
            </w:r>
          </w:p>
          <w:p w14:paraId="03D1DF69" w14:textId="77777777" w:rsidR="00B5481D" w:rsidRPr="0095125A" w:rsidRDefault="00B5481D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25748222" w14:textId="77777777" w:rsidR="00B5481D" w:rsidRPr="0095125A" w:rsidRDefault="00B5481D" w:rsidP="0095125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  <w:r w:rsidRPr="0095125A">
              <w:rPr>
                <w:rFonts w:ascii="Times New Roman" w:hAnsi="Times New Roman" w:cs="Times New Roman"/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E506B2">
              <w:rPr>
                <w:rFonts w:ascii="Times New Roman" w:hAnsi="Times New Roman" w:cs="Times New Roman"/>
                <w:bCs/>
                <w:sz w:val="26"/>
                <w:szCs w:val="28"/>
                <w:lang w:val="uk-UA"/>
              </w:rPr>
              <w:t>Ганна</w:t>
            </w:r>
            <w:r w:rsidRPr="00E506B2"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8"/>
                <w:lang w:val="uk-UA"/>
              </w:rPr>
              <w:t>ПОПОВА</w:t>
            </w:r>
          </w:p>
          <w:p w14:paraId="01B114AB" w14:textId="77777777" w:rsidR="00B5481D" w:rsidRPr="0095125A" w:rsidRDefault="00B5481D" w:rsidP="0095125A">
            <w:pPr>
              <w:suppressAutoHyphens/>
              <w:spacing w:line="240" w:lineRule="auto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  <w:p w14:paraId="01728E16" w14:textId="77777777" w:rsidR="00B5481D" w:rsidRPr="0095125A" w:rsidRDefault="00B5481D" w:rsidP="0095125A">
            <w:pPr>
              <w:suppressAutoHyphens/>
              <w:spacing w:line="240" w:lineRule="auto"/>
              <w:jc w:val="right"/>
              <w:rPr>
                <w:rFonts w:ascii="Times New Roman" w:hAnsi="Times New Roman" w:cs="Times New Roman"/>
                <w:sz w:val="26"/>
                <w:szCs w:val="28"/>
                <w:lang w:val="uk-UA"/>
              </w:rPr>
            </w:pPr>
          </w:p>
        </w:tc>
      </w:tr>
    </w:tbl>
    <w:p w14:paraId="75F217E2" w14:textId="77777777" w:rsidR="00B5481D" w:rsidRDefault="00B5481D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38B2EA0" w14:textId="77777777" w:rsidR="00B5481D" w:rsidRDefault="00B5481D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D88998C" w14:textId="77777777" w:rsidR="00B5481D" w:rsidRPr="001E0ABF" w:rsidRDefault="00B5481D" w:rsidP="0095125A">
      <w:pPr>
        <w:widowControl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C777F81" w14:textId="77777777" w:rsidR="00B5481D" w:rsidRPr="0095125A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  <w:lang w:val="uk-UA" w:eastAsia="uk-UA"/>
        </w:rPr>
      </w:pPr>
    </w:p>
    <w:p w14:paraId="7F634436" w14:textId="77777777" w:rsidR="00B5481D" w:rsidRPr="0095125A" w:rsidRDefault="00B5481D" w:rsidP="0095125A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i/>
          <w:iCs/>
          <w:sz w:val="32"/>
          <w:szCs w:val="32"/>
          <w:lang w:val="uk-UA" w:eastAsia="uk-UA"/>
        </w:rPr>
      </w:pPr>
      <w:r w:rsidRPr="0095125A">
        <w:rPr>
          <w:rFonts w:ascii="Times New Roman" w:hAnsi="Times New Roman" w:cs="Times New Roman"/>
          <w:b/>
          <w:bCs/>
          <w:i/>
          <w:iCs/>
          <w:sz w:val="32"/>
          <w:szCs w:val="32"/>
          <w:lang w:val="uk-UA" w:eastAsia="uk-UA"/>
        </w:rPr>
        <w:t>СИЛАБУС НАВЧАЛЬНОЇ ДИСЦИПЛІНИ</w:t>
      </w:r>
      <w:r w:rsidRPr="0095125A">
        <w:rPr>
          <w:rFonts w:ascii="Times New Roman" w:hAnsi="Times New Roman" w:cs="Times New Roman"/>
          <w:b/>
          <w:i/>
          <w:iCs/>
          <w:sz w:val="32"/>
          <w:szCs w:val="32"/>
          <w:u w:val="single"/>
          <w:lang w:val="uk-UA"/>
        </w:rPr>
        <w:t xml:space="preserve"> </w:t>
      </w:r>
    </w:p>
    <w:p w14:paraId="1E3CCF58" w14:textId="77777777" w:rsidR="00B5481D" w:rsidRPr="0095125A" w:rsidRDefault="00B5481D" w:rsidP="00952B45">
      <w:pPr>
        <w:widowControl w:val="0"/>
        <w:numPr>
          <w:ilvl w:val="0"/>
          <w:numId w:val="1"/>
        </w:numPr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</w:pPr>
      <w:r w:rsidRPr="0095125A"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«</w:t>
      </w:r>
      <w:r w:rsidRPr="00522579">
        <w:rPr>
          <w:rFonts w:ascii="Times New Roman" w:hAnsi="Times New Roman" w:cs="Times New Roman"/>
          <w:b/>
          <w:i/>
          <w:iCs/>
          <w:caps/>
          <w:sz w:val="32"/>
          <w:szCs w:val="32"/>
          <w:lang w:val="uk-UA"/>
        </w:rPr>
        <w:t>фінанси, гроші та кредит</w:t>
      </w:r>
      <w:r w:rsidRPr="0095125A">
        <w:rPr>
          <w:rFonts w:ascii="Times New Roman" w:hAnsi="Times New Roman" w:cs="Times New Roman"/>
          <w:b/>
          <w:i/>
          <w:iCs/>
          <w:sz w:val="32"/>
          <w:szCs w:val="32"/>
          <w:lang w:val="uk-UA"/>
        </w:rPr>
        <w:t>»</w:t>
      </w:r>
    </w:p>
    <w:p w14:paraId="1DEB2309" w14:textId="77777777" w:rsidR="00B5481D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0ABCF5C" w14:textId="77777777" w:rsidR="00B5481D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3A3ED404" w14:textId="77777777" w:rsidR="00B5481D" w:rsidRPr="001E0ABF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7585DE5" w14:textId="77777777" w:rsidR="00B5481D" w:rsidRPr="0095125A" w:rsidRDefault="00B5481D" w:rsidP="0095125A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 xml:space="preserve">Спеціальності: </w:t>
      </w:r>
      <w:r w:rsidRPr="0095125A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95125A">
        <w:rPr>
          <w:rFonts w:ascii="Times New Roman" w:hAnsi="Times New Roman" w:cs="Times New Roman"/>
          <w:sz w:val="28"/>
          <w:szCs w:val="28"/>
          <w:lang w:val="uk-UA"/>
        </w:rPr>
        <w:tab/>
      </w:r>
      <w:r w:rsidRPr="0095125A">
        <w:rPr>
          <w:rFonts w:ascii="Times New Roman" w:hAnsi="Times New Roman" w:cs="Times New Roman"/>
          <w:b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3</w:t>
      </w:r>
      <w:r w:rsidRPr="0095125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Менеджмент</w:t>
      </w:r>
    </w:p>
    <w:p w14:paraId="3416D5C3" w14:textId="77777777" w:rsidR="00B5481D" w:rsidRPr="0095125A" w:rsidRDefault="00B5481D" w:rsidP="0095125A">
      <w:pPr>
        <w:suppressAutoHyphens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6B135CD3" w14:textId="77777777" w:rsidR="00B5481D" w:rsidRPr="0095125A" w:rsidRDefault="00B5481D" w:rsidP="0095125A">
      <w:pPr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 xml:space="preserve">Освітнього рівня: </w:t>
      </w:r>
      <w:r w:rsidRPr="0095125A"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перший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(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бакалаврський</w:t>
      </w:r>
      <w:r w:rsidRPr="0095125A">
        <w:rPr>
          <w:rFonts w:ascii="Times New Roman" w:hAnsi="Times New Roman" w:cs="Times New Roman"/>
          <w:b/>
          <w:bCs/>
          <w:sz w:val="28"/>
          <w:szCs w:val="28"/>
          <w:lang w:val="uk-UA"/>
        </w:rPr>
        <w:t>) рівень</w:t>
      </w:r>
    </w:p>
    <w:p w14:paraId="60DCF353" w14:textId="77777777" w:rsidR="00B5481D" w:rsidRPr="0095125A" w:rsidRDefault="00B5481D" w:rsidP="0095125A">
      <w:pPr>
        <w:suppressAutoHyphens/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176FADEB" w14:textId="77777777" w:rsidR="00B5481D" w:rsidRPr="0095125A" w:rsidRDefault="00B5481D" w:rsidP="0095125A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 xml:space="preserve">Освітньої програми:      </w:t>
      </w:r>
      <w:r w:rsidRPr="0095125A">
        <w:rPr>
          <w:rFonts w:ascii="Times New Roman" w:hAnsi="Times New Roman" w:cs="Times New Roman"/>
          <w:b/>
          <w:sz w:val="28"/>
          <w:szCs w:val="28"/>
          <w:lang w:val="uk-UA"/>
        </w:rPr>
        <w:t>«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Менеджмент</w:t>
      </w:r>
      <w:r w:rsidRPr="0095125A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</w:p>
    <w:p w14:paraId="326FC007" w14:textId="77777777" w:rsidR="00B5481D" w:rsidRPr="0095125A" w:rsidRDefault="00B5481D" w:rsidP="0095125A">
      <w:pPr>
        <w:tabs>
          <w:tab w:val="left" w:pos="10065"/>
        </w:tabs>
        <w:suppressAutoHyphens/>
        <w:spacing w:line="240" w:lineRule="auto"/>
        <w:ind w:right="-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426941A" w14:textId="77777777" w:rsidR="00B5481D" w:rsidRPr="0095125A" w:rsidRDefault="00B5481D" w:rsidP="0095125A">
      <w:pPr>
        <w:tabs>
          <w:tab w:val="left" w:pos="10065"/>
        </w:tabs>
        <w:suppressAutoHyphens/>
        <w:spacing w:line="240" w:lineRule="auto"/>
        <w:ind w:left="2700" w:right="-5" w:hanging="270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5125A">
        <w:rPr>
          <w:rFonts w:ascii="Times New Roman" w:hAnsi="Times New Roman" w:cs="Times New Roman"/>
          <w:sz w:val="28"/>
          <w:szCs w:val="28"/>
          <w:lang w:val="uk-UA"/>
        </w:rPr>
        <w:t>Спеціалізація:                _______________________</w:t>
      </w:r>
    </w:p>
    <w:p w14:paraId="570C6ED4" w14:textId="77777777" w:rsidR="00B5481D" w:rsidRPr="0095125A" w:rsidRDefault="00B5481D" w:rsidP="0095125A">
      <w:pPr>
        <w:suppressAutoHyphens/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13049C80" w14:textId="77777777" w:rsidR="00B5481D" w:rsidRPr="0095125A" w:rsidRDefault="00B5481D" w:rsidP="0095125A">
      <w:pPr>
        <w:suppressAutoHyphens/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32F49A0A" w14:textId="77777777" w:rsidR="00B5481D" w:rsidRPr="001E0ABF" w:rsidRDefault="00B5481D" w:rsidP="00952B45">
      <w:pPr>
        <w:widowControl w:val="0"/>
        <w:tabs>
          <w:tab w:val="left" w:pos="10065"/>
        </w:tabs>
        <w:spacing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</w:p>
    <w:p w14:paraId="6CC64CAB" w14:textId="77777777" w:rsidR="00B5481D" w:rsidRPr="001E0ABF" w:rsidRDefault="00B5481D" w:rsidP="00952B45">
      <w:pPr>
        <w:widowControl w:val="0"/>
        <w:jc w:val="center"/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</w:pPr>
    </w:p>
    <w:p w14:paraId="0E783090" w14:textId="77777777" w:rsidR="00B5481D" w:rsidRPr="001E0ABF" w:rsidRDefault="00B5481D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33EBC247" w14:textId="77777777" w:rsidR="00B5481D" w:rsidRPr="001E0ABF" w:rsidRDefault="00B5481D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7688FFF2" w14:textId="77777777" w:rsidR="00B5481D" w:rsidRPr="001E0ABF" w:rsidRDefault="00B5481D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00CFE52C" w14:textId="77777777" w:rsidR="00B5481D" w:rsidRPr="001E0ABF" w:rsidRDefault="00B5481D" w:rsidP="00952B45">
      <w:pPr>
        <w:widowControl w:val="0"/>
        <w:spacing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42977F02" w14:textId="77777777" w:rsidR="00B5481D" w:rsidRPr="001E0ABF" w:rsidRDefault="00B5481D" w:rsidP="00952B45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48F04825" w14:textId="77777777" w:rsidR="00B5481D" w:rsidRPr="001E0ABF" w:rsidRDefault="00B5481D" w:rsidP="00952B45">
      <w:pPr>
        <w:widowControl w:val="0"/>
        <w:jc w:val="center"/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</w:pPr>
      <w:r w:rsidRPr="001E0ABF"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  <w:t>Чернігів МАУП 202</w:t>
      </w:r>
      <w:r>
        <w:rPr>
          <w:rFonts w:ascii="Times New Roman" w:eastAsia="SimSun" w:hAnsi="Times New Roman" w:cs="Times New Roman"/>
          <w:bCs/>
          <w:sz w:val="28"/>
          <w:szCs w:val="28"/>
          <w:lang w:val="uk-UA" w:eastAsia="uk-UA"/>
        </w:rPr>
        <w:t>5</w:t>
      </w:r>
    </w:p>
    <w:p w14:paraId="450C7F45" w14:textId="77777777" w:rsidR="00B5481D" w:rsidRDefault="00B5481D" w:rsidP="009E4056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lastRenderedPageBreak/>
        <w:t xml:space="preserve">Розробник силабусу </w:t>
      </w: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навчальної дисципліни</w:t>
      </w:r>
      <w:r w:rsidRPr="001E0ABF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:</w:t>
      </w:r>
    </w:p>
    <w:p w14:paraId="0B7B4D04" w14:textId="77777777" w:rsidR="00B5481D" w:rsidRPr="001E0ABF" w:rsidRDefault="00B5481D" w:rsidP="009E4056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</w:p>
    <w:p w14:paraId="144648DB" w14:textId="77777777" w:rsidR="00B5481D" w:rsidRDefault="00B5481D" w:rsidP="00E506B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506B2">
        <w:rPr>
          <w:rFonts w:ascii="Times New Roman" w:hAnsi="Times New Roman" w:cs="Times New Roman"/>
          <w:b/>
          <w:i/>
          <w:sz w:val="28"/>
          <w:szCs w:val="28"/>
          <w:lang w:val="uk-UA"/>
        </w:rPr>
        <w:t>Попова Ганна Юріївна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 xml:space="preserve"> кандидат економічних  наук, доцент кафедри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>правління персоналом, економіки праці та публічного управління</w:t>
      </w:r>
    </w:p>
    <w:p w14:paraId="6765A816" w14:textId="77777777" w:rsidR="00B5481D" w:rsidRPr="00E506B2" w:rsidRDefault="00B5481D" w:rsidP="00E506B2">
      <w:pPr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val="uk-UA" w:eastAsia="uk-UA"/>
        </w:rPr>
      </w:pPr>
    </w:p>
    <w:p w14:paraId="41EE4C7A" w14:textId="77777777" w:rsidR="00B5481D" w:rsidRPr="009E4056" w:rsidRDefault="00B5481D" w:rsidP="009E4056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</w:t>
      </w:r>
      <w:r w:rsidRPr="001E0ABF">
        <w:rPr>
          <w:rFonts w:ascii="Times New Roman" w:hAnsi="Times New Roman" w:cs="Times New Roman"/>
          <w:sz w:val="28"/>
          <w:szCs w:val="28"/>
          <w:lang w:val="uk-UA"/>
        </w:rPr>
        <w:t>___________</w:t>
      </w:r>
      <w:r w:rsidRPr="001E0ABF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</w:t>
      </w:r>
    </w:p>
    <w:p w14:paraId="6DF8C127" w14:textId="77777777" w:rsidR="00B5481D" w:rsidRPr="009E4056" w:rsidRDefault="00B5481D" w:rsidP="009E4056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9E4056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7B16F764" w14:textId="77777777" w:rsidR="00B5481D" w:rsidRDefault="00B5481D" w:rsidP="00E506B2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3B1DABD8" w14:textId="77777777" w:rsidR="00B5481D" w:rsidRPr="001E0ABF" w:rsidRDefault="00B5481D" w:rsidP="00E506B2">
      <w:pPr>
        <w:widowControl w:val="0"/>
        <w:spacing w:line="240" w:lineRule="auto"/>
        <w:jc w:val="both"/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eastAsia="SimSun" w:hAnsi="Times New Roman" w:cs="Times New Roman"/>
          <w:b/>
          <w:bCs/>
          <w:sz w:val="28"/>
          <w:szCs w:val="28"/>
          <w:lang w:val="uk-UA" w:eastAsia="uk-UA"/>
        </w:rPr>
        <w:t>Викладач:</w:t>
      </w:r>
    </w:p>
    <w:p w14:paraId="7C564253" w14:textId="77777777" w:rsidR="00B5481D" w:rsidRDefault="00B5481D" w:rsidP="00E506B2">
      <w:pPr>
        <w:jc w:val="both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143B6796" w14:textId="77777777" w:rsidR="00B5481D" w:rsidRPr="00E506B2" w:rsidRDefault="00B5481D" w:rsidP="00E506B2">
      <w:pPr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E506B2">
        <w:rPr>
          <w:rFonts w:ascii="Times New Roman" w:hAnsi="Times New Roman" w:cs="Times New Roman"/>
          <w:b/>
          <w:i/>
          <w:sz w:val="28"/>
          <w:szCs w:val="28"/>
          <w:lang w:val="uk-UA"/>
        </w:rPr>
        <w:t>Попова Ганна Юріївна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 xml:space="preserve"> кандидат економічних  наук, доцент кафедри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>правління персоналом, економіки праці та публічного управління</w:t>
      </w:r>
    </w:p>
    <w:p w14:paraId="46019BAA" w14:textId="77777777" w:rsidR="00B5481D" w:rsidRPr="001E0ABF" w:rsidRDefault="00B5481D" w:rsidP="009E4056">
      <w:pPr>
        <w:widowControl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6BDAF1C" w14:textId="77777777" w:rsidR="00B5481D" w:rsidRPr="009E4056" w:rsidRDefault="00B5481D" w:rsidP="009E4056">
      <w:pPr>
        <w:widowControl w:val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</w:t>
      </w:r>
      <w:r w:rsidRPr="001E0ABF">
        <w:rPr>
          <w:rFonts w:ascii="Times New Roman" w:hAnsi="Times New Roman" w:cs="Times New Roman"/>
          <w:sz w:val="28"/>
          <w:szCs w:val="28"/>
          <w:lang w:val="uk-UA"/>
        </w:rPr>
        <w:t>___________</w:t>
      </w:r>
      <w:r w:rsidRPr="001E0ABF"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</w:t>
      </w:r>
    </w:p>
    <w:p w14:paraId="75F3A3A7" w14:textId="77777777" w:rsidR="00B5481D" w:rsidRPr="009E4056" w:rsidRDefault="00B5481D" w:rsidP="009E4056">
      <w:pPr>
        <w:ind w:left="495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sz w:val="16"/>
          <w:szCs w:val="16"/>
          <w:lang w:val="uk-UA"/>
        </w:rPr>
        <w:t xml:space="preserve">                          </w:t>
      </w:r>
      <w:r w:rsidRPr="009E4056">
        <w:rPr>
          <w:rFonts w:ascii="Times New Roman" w:hAnsi="Times New Roman" w:cs="Times New Roman"/>
          <w:bCs/>
          <w:i/>
          <w:iCs/>
          <w:sz w:val="20"/>
          <w:szCs w:val="20"/>
          <w:lang w:val="uk-UA"/>
        </w:rPr>
        <w:t>(підпис)</w:t>
      </w:r>
    </w:p>
    <w:p w14:paraId="1EDA3FBF" w14:textId="77777777" w:rsidR="00B5481D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5CC4274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81E1B3A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6077E07" w14:textId="77777777" w:rsidR="00B5481D" w:rsidRPr="009E4056" w:rsidRDefault="00B5481D" w:rsidP="009E4056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9E405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Силабус розглянуто на засіданні кафедри 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E506B2">
        <w:rPr>
          <w:rFonts w:ascii="Times New Roman" w:hAnsi="Times New Roman" w:cs="Times New Roman"/>
          <w:sz w:val="28"/>
          <w:szCs w:val="28"/>
          <w:lang w:val="uk-UA"/>
        </w:rPr>
        <w:t>правління персоналом, економіки праці та публічного управління</w:t>
      </w:r>
    </w:p>
    <w:p w14:paraId="587A930E" w14:textId="77777777" w:rsidR="00B5481D" w:rsidRPr="009E4056" w:rsidRDefault="00B5481D" w:rsidP="009E4056">
      <w:pPr>
        <w:suppressAutoHyphens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9E4056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Протокол №__від  «__» ______2025р. </w:t>
      </w:r>
    </w:p>
    <w:p w14:paraId="716868FC" w14:textId="77777777" w:rsidR="00B5481D" w:rsidRPr="001E0ABF" w:rsidRDefault="00B5481D" w:rsidP="009E4056">
      <w:pPr>
        <w:widowControl w:val="0"/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D9070C6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3943450E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64BCFDDB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163973F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24AE19D0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462116CE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7E74B94B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5EF577FE" w14:textId="77777777" w:rsidR="00B5481D" w:rsidRPr="001E0ABF" w:rsidRDefault="00B5481D" w:rsidP="00667CAF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14:paraId="0A092DF5" w14:textId="77777777" w:rsidR="00B5481D" w:rsidRPr="001E0ABF" w:rsidRDefault="00B5481D" w:rsidP="00667CAF">
      <w:pPr>
        <w:widowControl w:val="0"/>
        <w:spacing w:line="240" w:lineRule="exact"/>
        <w:ind w:firstLine="709"/>
        <w:rPr>
          <w:sz w:val="24"/>
          <w:szCs w:val="24"/>
          <w:lang w:val="uk-UA"/>
        </w:rPr>
      </w:pPr>
    </w:p>
    <w:p w14:paraId="1D34CBF3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0D80E8BF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256D9518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77FD8BE9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54ED73D0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480CA4E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4BDDE0B6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1A027FCF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6CEDEBEF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7E811174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3887830E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41BB89ED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52A71AC5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6FBAD0F4" w14:textId="77777777" w:rsidR="00B5481D" w:rsidRDefault="00B5481D" w:rsidP="00667CAF">
      <w:pPr>
        <w:widowControl w:val="0"/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uk-UA"/>
        </w:rPr>
      </w:pPr>
    </w:p>
    <w:p w14:paraId="6CEF153A" w14:textId="77777777" w:rsidR="00B5481D" w:rsidRPr="001E0ABF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Загальна інформація про навчальну дисципліну</w:t>
      </w:r>
    </w:p>
    <w:p w14:paraId="2B0E4430" w14:textId="77777777" w:rsidR="00B5481D" w:rsidRPr="001E0ABF" w:rsidRDefault="00B5481D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5479"/>
      </w:tblGrid>
      <w:tr w:rsidR="00B5481D" w:rsidRPr="001E0ABF" w14:paraId="77A90ABC" w14:textId="77777777" w:rsidTr="00F8030F">
        <w:tc>
          <w:tcPr>
            <w:tcW w:w="4187" w:type="dxa"/>
          </w:tcPr>
          <w:p w14:paraId="5D5AB17D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Назва навчальної дисципліни</w:t>
            </w:r>
          </w:p>
        </w:tc>
        <w:tc>
          <w:tcPr>
            <w:tcW w:w="5668" w:type="dxa"/>
          </w:tcPr>
          <w:p w14:paraId="7B57F042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Фінанси, гроші та кредит</w:t>
            </w:r>
          </w:p>
        </w:tc>
      </w:tr>
      <w:tr w:rsidR="00B5481D" w:rsidRPr="001E0ABF" w14:paraId="5CE260B6" w14:textId="77777777" w:rsidTr="00F8030F">
        <w:tc>
          <w:tcPr>
            <w:tcW w:w="4187" w:type="dxa"/>
          </w:tcPr>
          <w:p w14:paraId="2B0DCAC1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Шифр та назва спеціальності</w:t>
            </w:r>
          </w:p>
        </w:tc>
        <w:tc>
          <w:tcPr>
            <w:tcW w:w="5668" w:type="dxa"/>
          </w:tcPr>
          <w:p w14:paraId="4B281CB6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271A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  <w:r w:rsidRPr="00271A4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Менеджмент</w:t>
            </w:r>
          </w:p>
        </w:tc>
      </w:tr>
      <w:tr w:rsidR="00B5481D" w:rsidRPr="001E0ABF" w14:paraId="1A71E7B4" w14:textId="77777777" w:rsidTr="00F8030F">
        <w:tc>
          <w:tcPr>
            <w:tcW w:w="4187" w:type="dxa"/>
          </w:tcPr>
          <w:p w14:paraId="73A503DA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Рівень вищої освіти</w:t>
            </w:r>
          </w:p>
        </w:tc>
        <w:tc>
          <w:tcPr>
            <w:tcW w:w="5668" w:type="dxa"/>
          </w:tcPr>
          <w:p w14:paraId="1C91A4F4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Перший (бакалаврський) рівень вищої освіти</w:t>
            </w:r>
          </w:p>
        </w:tc>
      </w:tr>
      <w:tr w:rsidR="00B5481D" w:rsidRPr="001E0ABF" w14:paraId="01F90E5E" w14:textId="77777777" w:rsidTr="00F8030F">
        <w:tc>
          <w:tcPr>
            <w:tcW w:w="4187" w:type="dxa"/>
          </w:tcPr>
          <w:p w14:paraId="1ED2ADAC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Статус дисципліни</w:t>
            </w:r>
          </w:p>
        </w:tc>
        <w:tc>
          <w:tcPr>
            <w:tcW w:w="5668" w:type="dxa"/>
          </w:tcPr>
          <w:p w14:paraId="135D6BB1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обов’язкова</w:t>
            </w:r>
          </w:p>
        </w:tc>
      </w:tr>
      <w:tr w:rsidR="00B5481D" w:rsidRPr="001E0ABF" w14:paraId="54EDDC54" w14:textId="77777777" w:rsidTr="00F8030F">
        <w:tc>
          <w:tcPr>
            <w:tcW w:w="4187" w:type="dxa"/>
          </w:tcPr>
          <w:p w14:paraId="4AA8CDF1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Кількість кредитів і годин</w:t>
            </w:r>
          </w:p>
        </w:tc>
        <w:tc>
          <w:tcPr>
            <w:tcW w:w="5668" w:type="dxa"/>
          </w:tcPr>
          <w:p w14:paraId="48F16D52" w14:textId="77777777" w:rsidR="00B5481D" w:rsidRPr="009C0297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кредити/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 год.</w:t>
            </w:r>
          </w:p>
          <w:p w14:paraId="70FBBA4D" w14:textId="77777777" w:rsidR="00B5481D" w:rsidRPr="009C0297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Лекції: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26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год.</w:t>
            </w:r>
          </w:p>
          <w:p w14:paraId="0427222C" w14:textId="77777777" w:rsidR="00B5481D" w:rsidRPr="009C0297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Практичні заняття: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год.</w:t>
            </w:r>
          </w:p>
          <w:p w14:paraId="6C56B1BF" w14:textId="77777777" w:rsidR="00B5481D" w:rsidRPr="009C0297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Самостійна робота: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74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год.</w:t>
            </w:r>
          </w:p>
        </w:tc>
      </w:tr>
      <w:tr w:rsidR="00B5481D" w:rsidRPr="001E0ABF" w14:paraId="04FAAA56" w14:textId="77777777" w:rsidTr="00F8030F">
        <w:tc>
          <w:tcPr>
            <w:tcW w:w="4187" w:type="dxa"/>
          </w:tcPr>
          <w:p w14:paraId="442A6ABE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Термін вивчення дисципліни</w:t>
            </w:r>
          </w:p>
        </w:tc>
        <w:tc>
          <w:tcPr>
            <w:tcW w:w="5668" w:type="dxa"/>
          </w:tcPr>
          <w:p w14:paraId="2A4DC7E7" w14:textId="77777777" w:rsidR="00B5481D" w:rsidRPr="009C0297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ІІІ</w:t>
            </w: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семестр</w:t>
            </w:r>
          </w:p>
        </w:tc>
      </w:tr>
      <w:tr w:rsidR="00B5481D" w:rsidRPr="001E0ABF" w14:paraId="41F2774A" w14:textId="77777777" w:rsidTr="00F8030F">
        <w:tc>
          <w:tcPr>
            <w:tcW w:w="4187" w:type="dxa"/>
          </w:tcPr>
          <w:p w14:paraId="1F654850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Мова викладання</w:t>
            </w:r>
          </w:p>
        </w:tc>
        <w:tc>
          <w:tcPr>
            <w:tcW w:w="5668" w:type="dxa"/>
          </w:tcPr>
          <w:p w14:paraId="0B93D8D7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українська</w:t>
            </w:r>
          </w:p>
        </w:tc>
      </w:tr>
      <w:tr w:rsidR="00B5481D" w:rsidRPr="001E0ABF" w14:paraId="70EAFAD6" w14:textId="77777777" w:rsidTr="00F8030F">
        <w:tc>
          <w:tcPr>
            <w:tcW w:w="4187" w:type="dxa"/>
          </w:tcPr>
          <w:p w14:paraId="0DD71ACB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Вид підсумкового контролю</w:t>
            </w:r>
          </w:p>
        </w:tc>
        <w:tc>
          <w:tcPr>
            <w:tcW w:w="5668" w:type="dxa"/>
          </w:tcPr>
          <w:p w14:paraId="102B871C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екзамен</w:t>
            </w:r>
          </w:p>
        </w:tc>
      </w:tr>
      <w:tr w:rsidR="00B5481D" w:rsidRPr="00522579" w14:paraId="7827FA28" w14:textId="77777777" w:rsidTr="00F8030F">
        <w:tc>
          <w:tcPr>
            <w:tcW w:w="4187" w:type="dxa"/>
          </w:tcPr>
          <w:p w14:paraId="01A5D064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</w:pPr>
            <w:r w:rsidRPr="001E0ABF">
              <w:rPr>
                <w:rFonts w:ascii="Times New Roman" w:hAnsi="Times New Roman" w:cs="Times New Roman"/>
                <w:bCs/>
                <w:sz w:val="28"/>
                <w:szCs w:val="28"/>
                <w:lang w:val="uk-UA" w:eastAsia="uk-UA"/>
              </w:rPr>
              <w:t>Сторінка дисципліни на сайті</w:t>
            </w:r>
          </w:p>
        </w:tc>
        <w:tc>
          <w:tcPr>
            <w:tcW w:w="5668" w:type="dxa"/>
          </w:tcPr>
          <w:p w14:paraId="51384E7D" w14:textId="77777777" w:rsidR="00B5481D" w:rsidRPr="00B951EC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B951EC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https://chern.maup.com.ua</w:t>
            </w:r>
          </w:p>
        </w:tc>
      </w:tr>
    </w:tbl>
    <w:p w14:paraId="30B4D9A7" w14:textId="77777777" w:rsidR="00B5481D" w:rsidRPr="001E0ABF" w:rsidRDefault="00B5481D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250E9EBB" w14:textId="77777777" w:rsidR="00B5481D" w:rsidRPr="001E0ABF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Загальна інформація про викладача. Контактна інформація </w:t>
      </w:r>
    </w:p>
    <w:p w14:paraId="3CEC3537" w14:textId="77777777" w:rsidR="00B5481D" w:rsidRPr="001E0ABF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64"/>
        <w:gridCol w:w="5529"/>
      </w:tblGrid>
      <w:tr w:rsidR="00B5481D" w:rsidRPr="001E0ABF" w14:paraId="54CB197F" w14:textId="77777777" w:rsidTr="00245D86">
        <w:tc>
          <w:tcPr>
            <w:tcW w:w="9493" w:type="dxa"/>
            <w:gridSpan w:val="2"/>
          </w:tcPr>
          <w:p w14:paraId="4CC24B2F" w14:textId="77777777" w:rsidR="00B5481D" w:rsidRPr="00271A4C" w:rsidRDefault="00B5481D" w:rsidP="00271A4C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uk-UA"/>
              </w:rPr>
              <w:t>Попова Ганна Юріївна</w:t>
            </w:r>
          </w:p>
        </w:tc>
      </w:tr>
      <w:tr w:rsidR="00B5481D" w:rsidRPr="001E0ABF" w14:paraId="79A232FC" w14:textId="77777777" w:rsidTr="009E4056">
        <w:tc>
          <w:tcPr>
            <w:tcW w:w="3964" w:type="dxa"/>
          </w:tcPr>
          <w:p w14:paraId="0E9E0BA9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Науковий ступінь</w:t>
            </w:r>
          </w:p>
        </w:tc>
        <w:tc>
          <w:tcPr>
            <w:tcW w:w="5529" w:type="dxa"/>
          </w:tcPr>
          <w:p w14:paraId="603202CC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Кандидат</w:t>
            </w: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еконоічних</w:t>
            </w: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наук</w:t>
            </w:r>
          </w:p>
        </w:tc>
      </w:tr>
      <w:tr w:rsidR="00B5481D" w:rsidRPr="001E0ABF" w14:paraId="4D2554A1" w14:textId="77777777" w:rsidTr="009E4056">
        <w:tc>
          <w:tcPr>
            <w:tcW w:w="3964" w:type="dxa"/>
          </w:tcPr>
          <w:p w14:paraId="5E8AD672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Вчене звання</w:t>
            </w:r>
          </w:p>
        </w:tc>
        <w:tc>
          <w:tcPr>
            <w:tcW w:w="5529" w:type="dxa"/>
          </w:tcPr>
          <w:p w14:paraId="0F51B8A5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Доцент</w:t>
            </w:r>
          </w:p>
        </w:tc>
      </w:tr>
      <w:tr w:rsidR="00B5481D" w:rsidRPr="001E0ABF" w14:paraId="4ED7C7DA" w14:textId="77777777" w:rsidTr="009E4056">
        <w:tc>
          <w:tcPr>
            <w:tcW w:w="3964" w:type="dxa"/>
          </w:tcPr>
          <w:p w14:paraId="2C2C714B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Посада</w:t>
            </w:r>
          </w:p>
        </w:tc>
        <w:tc>
          <w:tcPr>
            <w:tcW w:w="5529" w:type="dxa"/>
          </w:tcPr>
          <w:p w14:paraId="400304B1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Завідувач</w:t>
            </w: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кафедри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У</w:t>
            </w:r>
            <w:r w:rsidRPr="00E506B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правління персоналом, економіки праці та публічного управління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доцент</w:t>
            </w:r>
          </w:p>
        </w:tc>
      </w:tr>
      <w:tr w:rsidR="00B5481D" w:rsidRPr="00522579" w14:paraId="6AE91F0C" w14:textId="77777777" w:rsidTr="009E4056">
        <w:tc>
          <w:tcPr>
            <w:tcW w:w="3964" w:type="dxa"/>
          </w:tcPr>
          <w:p w14:paraId="471ACFF6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Дисципліни, які викладає НПП</w:t>
            </w:r>
          </w:p>
        </w:tc>
        <w:tc>
          <w:tcPr>
            <w:tcW w:w="5529" w:type="dxa"/>
          </w:tcPr>
          <w:p w14:paraId="6AA8DB12" w14:textId="77777777" w:rsidR="00B5481D" w:rsidRPr="001E0ABF" w:rsidRDefault="00B5481D" w:rsidP="00501FFB">
            <w:pPr>
              <w:widowControl w:val="0"/>
              <w:spacing w:line="240" w:lineRule="auto"/>
              <w:ind w:left="-4" w:right="9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Фінанси, гроші та кредит, Облік і аудит, 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Аудит і оцін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ювання управлінської діяльності, 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Економіка праці та соціально-трудові відносини</w:t>
            </w:r>
          </w:p>
        </w:tc>
      </w:tr>
      <w:tr w:rsidR="00B5481D" w:rsidRPr="001E0ABF" w14:paraId="48AFC64D" w14:textId="77777777" w:rsidTr="009E4056">
        <w:tc>
          <w:tcPr>
            <w:tcW w:w="3964" w:type="dxa"/>
          </w:tcPr>
          <w:p w14:paraId="0C590394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Напрями наукових досліджень</w:t>
            </w:r>
          </w:p>
        </w:tc>
        <w:tc>
          <w:tcPr>
            <w:tcW w:w="5529" w:type="dxa"/>
          </w:tcPr>
          <w:p w14:paraId="4DEAEDC0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Економіка, менеджмент</w:t>
            </w:r>
          </w:p>
        </w:tc>
      </w:tr>
      <w:tr w:rsidR="00B5481D" w:rsidRPr="00522579" w14:paraId="2D086798" w14:textId="77777777" w:rsidTr="009E4056">
        <w:tc>
          <w:tcPr>
            <w:tcW w:w="3964" w:type="dxa"/>
          </w:tcPr>
          <w:p w14:paraId="1A5752DD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5529" w:type="dxa"/>
          </w:tcPr>
          <w:p w14:paraId="2312A86D" w14:textId="77777777" w:rsidR="00B5481D" w:rsidRPr="00501FFB" w:rsidRDefault="00B5481D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501FFB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ORCID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: </w:t>
            </w:r>
            <w:hyperlink r:id="rId6" w:tgtFrame="_blank" w:history="1">
              <w:r w:rsidRPr="00501FFB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0000-0001-8136-5834</w:t>
              </w:r>
            </w:hyperlink>
          </w:p>
          <w:p w14:paraId="1DD423A8" w14:textId="77777777" w:rsidR="00B5481D" w:rsidRPr="00501FFB" w:rsidRDefault="00B5481D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501FFB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Профіль Google Академія</w:t>
            </w:r>
            <w:r w:rsidRPr="00501F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:</w:t>
            </w:r>
            <w:r w:rsidRPr="00501FFB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 </w:t>
            </w:r>
          </w:p>
          <w:p w14:paraId="6E68B780" w14:textId="77777777" w:rsidR="00B5481D" w:rsidRPr="00501FFB" w:rsidRDefault="00B5481D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hyperlink r:id="rId7" w:history="1">
              <w:r w:rsidRPr="00501FFB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https://scholar.google.com.ua/citations?user=fzhYJ-IAAAAJ&amp;hl=uk&amp;oi=ao</w:t>
              </w:r>
            </w:hyperlink>
          </w:p>
          <w:p w14:paraId="425490AD" w14:textId="77777777" w:rsidR="00B5481D" w:rsidRPr="00501FFB" w:rsidRDefault="00B5481D" w:rsidP="00501FFB">
            <w:pPr>
              <w:tabs>
                <w:tab w:val="left" w:pos="1425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501FF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uk-UA"/>
              </w:rPr>
              <w:t>Scopus Author ID</w:t>
            </w:r>
            <w:r w:rsidRPr="00501FFB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: </w:t>
            </w:r>
          </w:p>
          <w:p w14:paraId="413F1B55" w14:textId="77777777" w:rsidR="00B5481D" w:rsidRPr="00667CAF" w:rsidRDefault="00B5481D" w:rsidP="00501FFB">
            <w:pPr>
              <w:tabs>
                <w:tab w:val="left" w:pos="1155"/>
              </w:tabs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8" w:history="1">
              <w:r w:rsidRPr="00501FFB">
                <w:rPr>
                  <w:rStyle w:val="a5"/>
                  <w:rFonts w:ascii="Times New Roman" w:hAnsi="Times New Roman"/>
                  <w:sz w:val="28"/>
                  <w:szCs w:val="28"/>
                  <w:lang w:val="uk-UA"/>
                </w:rPr>
                <w:t>https://www.scopus.com/authid/detail.uri?authorId=57216532083</w:t>
              </w:r>
            </w:hyperlink>
          </w:p>
        </w:tc>
      </w:tr>
      <w:tr w:rsidR="00B5481D" w:rsidRPr="001E0ABF" w14:paraId="25AD999C" w14:textId="77777777" w:rsidTr="009E4056">
        <w:tc>
          <w:tcPr>
            <w:tcW w:w="9493" w:type="dxa"/>
            <w:gridSpan w:val="2"/>
          </w:tcPr>
          <w:p w14:paraId="367AF249" w14:textId="77777777" w:rsidR="00B5481D" w:rsidRPr="001E0ABF" w:rsidRDefault="00B5481D" w:rsidP="00952B4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  <w:t>Контактна інформація викладача:</w:t>
            </w:r>
          </w:p>
        </w:tc>
      </w:tr>
      <w:tr w:rsidR="00B5481D" w:rsidRPr="001E0ABF" w14:paraId="25E1C903" w14:textId="77777777" w:rsidTr="009E4056">
        <w:tc>
          <w:tcPr>
            <w:tcW w:w="3964" w:type="dxa"/>
          </w:tcPr>
          <w:p w14:paraId="0FEACD44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E-mail:</w:t>
            </w:r>
          </w:p>
        </w:tc>
        <w:tc>
          <w:tcPr>
            <w:tcW w:w="5529" w:type="dxa"/>
          </w:tcPr>
          <w:p w14:paraId="3DD16A24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B5481D" w:rsidRPr="001E0ABF" w14:paraId="5C306E16" w14:textId="77777777" w:rsidTr="009E4056">
        <w:tc>
          <w:tcPr>
            <w:tcW w:w="3964" w:type="dxa"/>
          </w:tcPr>
          <w:p w14:paraId="61E93B13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E0ABF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Контактний тел.</w:t>
            </w:r>
          </w:p>
        </w:tc>
        <w:tc>
          <w:tcPr>
            <w:tcW w:w="5529" w:type="dxa"/>
          </w:tcPr>
          <w:p w14:paraId="4B8C3094" w14:textId="77777777" w:rsidR="00B5481D" w:rsidRPr="001E0AB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</w:p>
        </w:tc>
      </w:tr>
      <w:tr w:rsidR="00B5481D" w:rsidRPr="00522579" w14:paraId="3675DFE1" w14:textId="77777777" w:rsidTr="009E4056">
        <w:tc>
          <w:tcPr>
            <w:tcW w:w="3964" w:type="dxa"/>
          </w:tcPr>
          <w:p w14:paraId="48FC3768" w14:textId="77777777" w:rsidR="00B5481D" w:rsidRPr="0041235F" w:rsidRDefault="00B5481D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  <w:lang w:val="uk-UA"/>
              </w:rPr>
            </w:pPr>
            <w:r w:rsidRPr="009C029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Портфоліо викладача на сайті кафедри</w:t>
            </w:r>
          </w:p>
        </w:tc>
        <w:tc>
          <w:tcPr>
            <w:tcW w:w="5529" w:type="dxa"/>
          </w:tcPr>
          <w:p w14:paraId="0EE65C76" w14:textId="7FA8B613" w:rsidR="00B5481D" w:rsidRPr="00957854" w:rsidRDefault="00957854" w:rsidP="00952B45">
            <w:pPr>
              <w:widowControl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9" w:history="1">
              <w:r w:rsidRPr="000F1BE0">
                <w:rPr>
                  <w:rStyle w:val="a5"/>
                  <w:rFonts w:ascii="Times New Roman" w:hAnsi="Times New Roman"/>
                  <w:sz w:val="28"/>
                  <w:szCs w:val="28"/>
                </w:rPr>
                <w:t>https://chern.maup.com.ua/wp-content/uploads/2024/02/2024_popova-g.ju.-portfolio-maup-1.pdf</w:t>
              </w:r>
            </w:hyperlink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</w:tc>
      </w:tr>
    </w:tbl>
    <w:p w14:paraId="631A7960" w14:textId="77777777" w:rsidR="00B5481D" w:rsidRPr="001E0ABF" w:rsidRDefault="00B5481D" w:rsidP="00952B45">
      <w:pPr>
        <w:widowControl w:val="0"/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9AF5263" w14:textId="77777777" w:rsidR="00B5481D" w:rsidRDefault="00B5481D" w:rsidP="00506CB0">
      <w:pPr>
        <w:widowControl w:val="0"/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5F852C5" w14:textId="77777777" w:rsidR="00B5481D" w:rsidRPr="008A0A81" w:rsidRDefault="00B5481D" w:rsidP="00522579">
      <w:pPr>
        <w:pStyle w:val="af6"/>
        <w:spacing w:after="0"/>
        <w:rPr>
          <w:sz w:val="28"/>
          <w:szCs w:val="28"/>
          <w:lang w:val="uk-UA"/>
        </w:rPr>
      </w:pPr>
      <w:r w:rsidRPr="008A0A81">
        <w:rPr>
          <w:b/>
          <w:bCs/>
          <w:sz w:val="28"/>
          <w:szCs w:val="28"/>
          <w:lang w:val="uk-UA" w:eastAsia="uk-UA"/>
        </w:rPr>
        <w:lastRenderedPageBreak/>
        <w:t xml:space="preserve">Анотація курсу. </w:t>
      </w:r>
      <w:r w:rsidRPr="008A0A81">
        <w:rPr>
          <w:rStyle w:val="a6"/>
          <w:color w:val="000000"/>
          <w:sz w:val="28"/>
          <w:szCs w:val="28"/>
          <w:lang w:val="uk-UA" w:eastAsia="uk-UA"/>
        </w:rPr>
        <w:t xml:space="preserve">Навчальна дисципліна «Фінанси, гроші та кредит» </w:t>
      </w:r>
      <w:r w:rsidRPr="008A0A81">
        <w:rPr>
          <w:sz w:val="28"/>
          <w:szCs w:val="28"/>
          <w:lang w:val="uk-UA"/>
        </w:rPr>
        <w:t>спрямована на формування у здобувачів знань про</w:t>
      </w:r>
      <w:r w:rsidRPr="008A0A81">
        <w:rPr>
          <w:rStyle w:val="a6"/>
          <w:color w:val="000000"/>
          <w:sz w:val="28"/>
          <w:szCs w:val="28"/>
          <w:lang w:val="uk-UA" w:eastAsia="uk-UA"/>
        </w:rPr>
        <w:t xml:space="preserve"> теоретико-методологічні та методичні основи</w:t>
      </w:r>
      <w:r w:rsidRPr="008A0A81">
        <w:rPr>
          <w:color w:val="000000"/>
          <w:sz w:val="28"/>
          <w:szCs w:val="28"/>
          <w:lang w:val="uk-UA" w:eastAsia="uk-UA"/>
        </w:rPr>
        <w:t xml:space="preserve"> р</w:t>
      </w:r>
      <w:r w:rsidRPr="008A0A81">
        <w:rPr>
          <w:rStyle w:val="a6"/>
          <w:color w:val="000000"/>
          <w:sz w:val="28"/>
          <w:szCs w:val="28"/>
          <w:lang w:val="uk-UA" w:eastAsia="uk-UA"/>
        </w:rPr>
        <w:t>озвитку грошової системи і грошового обігу, фінансової, кредитної та валютної систем.</w:t>
      </w:r>
    </w:p>
    <w:p w14:paraId="428C08E3" w14:textId="77777777" w:rsidR="00B5481D" w:rsidRPr="008A0A81" w:rsidRDefault="00B5481D" w:rsidP="008A0A81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8A0A81">
        <w:rPr>
          <w:rFonts w:ascii="Times New Roman" w:hAnsi="Times New Roman" w:cs="Times New Roman"/>
          <w:sz w:val="28"/>
          <w:szCs w:val="28"/>
          <w:lang w:val="uk-UA"/>
        </w:rPr>
        <w:t>Курс охоплює основні положення щодо</w:t>
      </w:r>
      <w:r w:rsidRPr="008A0A81">
        <w:rPr>
          <w:rStyle w:val="a6"/>
          <w:color w:val="000000"/>
          <w:sz w:val="28"/>
          <w:szCs w:val="28"/>
          <w:lang w:val="uk-UA" w:eastAsia="uk-UA"/>
        </w:rPr>
        <w:t xml:space="preserve"> фінансових процесів, інформаційного забезпечення та вміння ефективно використовувати сучасний грошово-кредитний інструментарій у практичній діяльності менеджера</w:t>
      </w:r>
      <w:r w:rsidRPr="008A0A81">
        <w:rPr>
          <w:rFonts w:ascii="Times New Roman" w:hAnsi="Times New Roman" w:cs="Times New Roman"/>
          <w:sz w:val="28"/>
          <w:szCs w:val="28"/>
          <w:lang w:val="uk-UA"/>
        </w:rPr>
        <w:t>. Дисципліна включає вивчення</w:t>
      </w:r>
      <w:r w:rsidRPr="008A0A81">
        <w:rPr>
          <w:rStyle w:val="a6"/>
          <w:color w:val="000000"/>
          <w:sz w:val="28"/>
          <w:szCs w:val="28"/>
          <w:lang w:val="uk-UA" w:eastAsia="uk-UA"/>
        </w:rPr>
        <w:t xml:space="preserve"> фінансів, грошей, грошового обігу, кредитних відносин, банківської системи України, принципів роботи банківських установ з клієнтами, валютних операцій, страхування, фінансового ринку</w:t>
      </w:r>
      <w:r w:rsidRPr="008A0A81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 w:rsidRPr="008A0A81">
        <w:rPr>
          <w:rStyle w:val="a6"/>
          <w:color w:val="000000"/>
          <w:sz w:val="28"/>
          <w:szCs w:val="28"/>
          <w:lang w:val="uk-UA" w:eastAsia="uk-UA"/>
        </w:rPr>
        <w:t>Тому важливе місце в підготовці висококваліфікованих бакалаврів з менеджменту відводиться навчальній дисципліні «Фінанси, гроші та кредит».</w:t>
      </w:r>
    </w:p>
    <w:p w14:paraId="113DC495" w14:textId="77777777" w:rsidR="00B5481D" w:rsidRPr="008A0A81" w:rsidRDefault="00B5481D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8A0A81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Предмет вивчення навчальної дисципліни: </w:t>
      </w:r>
      <w:r w:rsidRPr="008A0A81">
        <w:rPr>
          <w:rFonts w:ascii="Times New Roman" w:hAnsi="Times New Roman" w:cs="Times New Roman"/>
          <w:sz w:val="28"/>
          <w:szCs w:val="28"/>
          <w:lang w:val="uk-UA"/>
        </w:rPr>
        <w:t>фінансова система, фінансовий механізм та грошово-кредитна система держави.</w:t>
      </w:r>
    </w:p>
    <w:p w14:paraId="09AB52FC" w14:textId="77777777" w:rsidR="00B5481D" w:rsidRPr="008A0A81" w:rsidRDefault="00B5481D" w:rsidP="008A0A81">
      <w:pPr>
        <w:pStyle w:val="af6"/>
        <w:spacing w:after="0"/>
        <w:rPr>
          <w:sz w:val="28"/>
          <w:szCs w:val="28"/>
          <w:lang w:val="uk-UA"/>
        </w:rPr>
      </w:pPr>
      <w:r w:rsidRPr="008A0A81">
        <w:rPr>
          <w:b/>
          <w:bCs/>
          <w:spacing w:val="2"/>
          <w:sz w:val="28"/>
          <w:szCs w:val="28"/>
          <w:lang w:val="uk-UA" w:eastAsia="uk-UA"/>
        </w:rPr>
        <w:t>Мета курсу:</w:t>
      </w:r>
      <w:r w:rsidRPr="008A0A81">
        <w:rPr>
          <w:spacing w:val="2"/>
          <w:sz w:val="28"/>
          <w:szCs w:val="28"/>
          <w:lang w:val="uk-UA" w:eastAsia="uk-UA"/>
        </w:rPr>
        <w:t xml:space="preserve"> забезпечення студентів системними знаннями </w:t>
      </w:r>
      <w:r>
        <w:rPr>
          <w:sz w:val="28"/>
          <w:szCs w:val="28"/>
          <w:lang w:val="uk-UA"/>
        </w:rPr>
        <w:t>щодо</w:t>
      </w:r>
      <w:r w:rsidRPr="008A0A81">
        <w:rPr>
          <w:sz w:val="28"/>
          <w:szCs w:val="28"/>
          <w:lang w:val="uk-UA"/>
        </w:rPr>
        <w:t xml:space="preserve"> теоретико-методологічних засад і організаційно-правового механізму функціонування в ринковій економіці фінансів, грошей, кредиту та банків. </w:t>
      </w:r>
    </w:p>
    <w:p w14:paraId="0C9B52A2" w14:textId="77777777" w:rsidR="00B5481D" w:rsidRPr="001E0ABF" w:rsidRDefault="00B5481D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pacing w:val="2"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pacing w:val="2"/>
          <w:sz w:val="28"/>
          <w:szCs w:val="28"/>
          <w:lang w:val="uk-UA" w:eastAsia="uk-UA"/>
        </w:rPr>
        <w:t xml:space="preserve">Завдання навчальної дисципліни: </w:t>
      </w:r>
    </w:p>
    <w:p w14:paraId="3DBDD676" w14:textId="77777777" w:rsidR="00B5481D" w:rsidRPr="008A0A81" w:rsidRDefault="00B5481D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A0A81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>Ознайомити студентів з</w:t>
      </w:r>
      <w:r w:rsidRPr="008A0A81">
        <w:rPr>
          <w:rFonts w:ascii="Times New Roman" w:hAnsi="Times New Roman" w:cs="Times New Roman"/>
          <w:sz w:val="28"/>
          <w:szCs w:val="28"/>
          <w:lang w:val="uk-UA"/>
        </w:rPr>
        <w:t xml:space="preserve"> фінансами як сукупністю грошових відносин, які пов’язані із формуванням, мобілізацією та розміщенням фінансових ресурсів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а також із </w:t>
      </w:r>
      <w:r w:rsidRPr="00447502">
        <w:rPr>
          <w:rFonts w:ascii="Times New Roman" w:eastAsia="MS Mincho" w:hAnsi="Times New Roman" w:cs="Times New Roman"/>
          <w:sz w:val="28"/>
          <w:szCs w:val="28"/>
          <w:lang w:val="uk-UA"/>
        </w:rPr>
        <w:t>сутн</w:t>
      </w:r>
      <w:r>
        <w:rPr>
          <w:rFonts w:ascii="Times New Roman" w:eastAsia="MS Mincho" w:hAnsi="Times New Roman" w:cs="Times New Roman"/>
          <w:sz w:val="28"/>
          <w:szCs w:val="28"/>
          <w:lang w:val="uk-UA"/>
        </w:rPr>
        <w:t>істю</w:t>
      </w:r>
      <w:r w:rsidRPr="00447502">
        <w:rPr>
          <w:rFonts w:ascii="Times New Roman" w:eastAsia="MS Mincho" w:hAnsi="Times New Roman" w:cs="Times New Roman"/>
          <w:sz w:val="28"/>
          <w:szCs w:val="28"/>
          <w:lang w:val="uk-UA"/>
        </w:rPr>
        <w:t>, функці</w:t>
      </w:r>
      <w:r>
        <w:rPr>
          <w:rFonts w:ascii="Times New Roman" w:eastAsia="MS Mincho" w:hAnsi="Times New Roman" w:cs="Times New Roman"/>
          <w:sz w:val="28"/>
          <w:szCs w:val="28"/>
          <w:lang w:val="uk-UA"/>
        </w:rPr>
        <w:t>ями</w:t>
      </w:r>
      <w:r w:rsidRPr="00447502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та рол</w:t>
      </w:r>
      <w:r>
        <w:rPr>
          <w:rFonts w:ascii="Times New Roman" w:eastAsia="MS Mincho" w:hAnsi="Times New Roman" w:cs="Times New Roman"/>
          <w:sz w:val="28"/>
          <w:szCs w:val="28"/>
          <w:lang w:val="uk-UA"/>
        </w:rPr>
        <w:t>лю</w:t>
      </w:r>
      <w:r w:rsidRPr="00447502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грошей і кредиту</w:t>
      </w:r>
      <w:r>
        <w:rPr>
          <w:rFonts w:ascii="Times New Roman" w:eastAsia="MS Mincho" w:hAnsi="Times New Roman" w:cs="Times New Roman"/>
          <w:sz w:val="28"/>
          <w:szCs w:val="28"/>
          <w:lang w:val="uk-UA"/>
        </w:rPr>
        <w:t>.</w:t>
      </w:r>
    </w:p>
    <w:p w14:paraId="36D93CE4" w14:textId="77777777" w:rsidR="00B5481D" w:rsidRPr="00447502" w:rsidRDefault="00B5481D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47502">
        <w:rPr>
          <w:rFonts w:ascii="Times New Roman" w:hAnsi="Times New Roman" w:cs="Times New Roman"/>
          <w:sz w:val="28"/>
          <w:szCs w:val="28"/>
          <w:lang w:val="uk-UA" w:eastAsia="uk-UA"/>
        </w:rPr>
        <w:t>Розвинути вміння аналізу</w:t>
      </w:r>
      <w:r w:rsidRPr="00447502">
        <w:rPr>
          <w:rFonts w:ascii="Times New Roman" w:eastAsia="MS Mincho" w:hAnsi="Times New Roman" w:cs="Times New Roman"/>
          <w:sz w:val="28"/>
          <w:szCs w:val="28"/>
        </w:rPr>
        <w:t xml:space="preserve"> закономірностей функціонування валютного ринку і валютної системи, грошового </w:t>
      </w:r>
      <w:r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та кредитного </w:t>
      </w:r>
      <w:r w:rsidRPr="00447502">
        <w:rPr>
          <w:rFonts w:ascii="Times New Roman" w:eastAsia="MS Mincho" w:hAnsi="Times New Roman" w:cs="Times New Roman"/>
          <w:sz w:val="28"/>
          <w:szCs w:val="28"/>
        </w:rPr>
        <w:t>ринк</w:t>
      </w:r>
      <w:r>
        <w:rPr>
          <w:rFonts w:ascii="Times New Roman" w:eastAsia="MS Mincho" w:hAnsi="Times New Roman" w:cs="Times New Roman"/>
          <w:sz w:val="28"/>
          <w:szCs w:val="28"/>
          <w:lang w:val="uk-UA"/>
        </w:rPr>
        <w:t>ів</w:t>
      </w:r>
      <w:r w:rsidRPr="0044750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4701D05E" w14:textId="77777777" w:rsidR="00B5481D" w:rsidRPr="00E902B5" w:rsidRDefault="00B5481D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902B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Сформувати </w:t>
      </w:r>
      <w:r>
        <w:rPr>
          <w:rFonts w:ascii="Times New Roman" w:hAnsi="Times New Roman" w:cs="Times New Roman"/>
          <w:sz w:val="28"/>
          <w:szCs w:val="28"/>
          <w:lang w:val="uk-UA" w:eastAsia="uk-UA"/>
        </w:rPr>
        <w:t>навички взаємодії з комерційними банками та страховими фірмами як у якості фізичних осіб, так і в якості представников юридичних осіб (підприємств і установ)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BA38250" w14:textId="77777777" w:rsidR="00B5481D" w:rsidRPr="00C908F0" w:rsidRDefault="00B5481D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</w:pPr>
      <w:r w:rsidRPr="00E902B5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>Навчити студентів</w:t>
      </w:r>
      <w:r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 xml:space="preserve"> використовувати фінансові інструменти, працювати в системі безготівкових розрахунків, вести операції з готівкою</w:t>
      </w:r>
      <w:r w:rsidRPr="00C908F0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>.</w:t>
      </w:r>
    </w:p>
    <w:p w14:paraId="3ACAFA93" w14:textId="77777777" w:rsidR="00B5481D" w:rsidRPr="00C908F0" w:rsidRDefault="00B5481D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E902B5">
        <w:rPr>
          <w:rFonts w:ascii="Times New Roman" w:hAnsi="Times New Roman" w:cs="Times New Roman"/>
          <w:sz w:val="28"/>
          <w:szCs w:val="28"/>
          <w:lang w:val="uk-UA"/>
        </w:rPr>
        <w:t>абути практичних навичок щодо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формування фінансової політики фірми</w:t>
      </w:r>
      <w:r w:rsidRPr="00C908F0">
        <w:rPr>
          <w:rFonts w:ascii="Times New Roman" w:hAnsi="Times New Roman" w:cs="Times New Roman"/>
          <w:spacing w:val="2"/>
          <w:sz w:val="28"/>
          <w:szCs w:val="28"/>
          <w:lang w:val="uk-UA" w:eastAsia="uk-UA"/>
        </w:rPr>
        <w:t>.</w:t>
      </w:r>
    </w:p>
    <w:p w14:paraId="17FBA622" w14:textId="77777777" w:rsidR="00B5481D" w:rsidRPr="00447502" w:rsidRDefault="00B5481D" w:rsidP="00D802DB">
      <w:pPr>
        <w:pStyle w:val="a4"/>
        <w:widowControl w:val="0"/>
        <w:numPr>
          <w:ilvl w:val="0"/>
          <w:numId w:val="17"/>
        </w:numPr>
        <w:tabs>
          <w:tab w:val="left" w:pos="993"/>
        </w:tabs>
        <w:spacing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47502">
        <w:rPr>
          <w:rFonts w:ascii="Times New Roman" w:hAnsi="Times New Roman" w:cs="Times New Roman"/>
          <w:sz w:val="28"/>
          <w:szCs w:val="28"/>
          <w:lang w:val="uk-UA" w:eastAsia="uk-UA"/>
        </w:rPr>
        <w:t>Розвинути здатність до</w:t>
      </w:r>
      <w:bookmarkStart w:id="0" w:name="_Hlk186275768"/>
      <w:r w:rsidRPr="00447502">
        <w:rPr>
          <w:rFonts w:ascii="Times New Roman" w:eastAsia="MS Mincho" w:hAnsi="Times New Roman" w:cs="Times New Roman"/>
          <w:sz w:val="28"/>
          <w:szCs w:val="28"/>
          <w:lang w:val="uk-UA"/>
        </w:rPr>
        <w:t xml:space="preserve"> визначення показників грошової маси, грошової бази, грошово-кредитного мультиплікатора, рівня інфляції, індексу цін, показників валютних операцій комерційних банків, відкритої валютної позиції, тощо</w:t>
      </w:r>
      <w:r w:rsidRPr="0044750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C2119D4" w14:textId="77777777" w:rsidR="00B5481D" w:rsidRDefault="00B5481D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Пререквізити</w:t>
      </w: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506CB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навчальної дисципліни</w:t>
      </w: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: </w:t>
      </w:r>
    </w:p>
    <w:p w14:paraId="0CE8ABB1" w14:textId="77777777" w:rsidR="00B5481D" w:rsidRPr="00A36005" w:rsidRDefault="00B5481D" w:rsidP="00D802DB">
      <w:pPr>
        <w:widowControl w:val="0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36005">
        <w:rPr>
          <w:rFonts w:ascii="Times New Roman" w:hAnsi="Times New Roman" w:cs="Times New Roman"/>
          <w:sz w:val="28"/>
          <w:szCs w:val="28"/>
          <w:lang w:val="uk-UA" w:eastAsia="uk-UA"/>
        </w:rPr>
        <w:t>Вивчення  навчальної дисципліни «</w:t>
      </w:r>
      <w:r>
        <w:rPr>
          <w:rStyle w:val="a6"/>
          <w:color w:val="000000"/>
          <w:sz w:val="28"/>
          <w:szCs w:val="28"/>
          <w:lang w:val="uk-UA" w:eastAsia="uk-UA"/>
        </w:rPr>
        <w:t>Фінанси, гроші та кредит</w:t>
      </w:r>
      <w:r w:rsidRPr="00A36005">
        <w:rPr>
          <w:rFonts w:ascii="Times New Roman" w:hAnsi="Times New Roman" w:cs="Times New Roman"/>
          <w:sz w:val="28"/>
          <w:szCs w:val="28"/>
          <w:lang w:val="uk-UA" w:eastAsia="uk-UA"/>
        </w:rPr>
        <w:t>» базується на знаннях та уміннях, отриманих здобувачами освіти при вивченні таких дисциплін:</w:t>
      </w:r>
      <w:bookmarkStart w:id="1" w:name="_Hlk186275784"/>
      <w:bookmarkEnd w:id="0"/>
      <w:r w:rsidRPr="00A36005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 «</w:t>
      </w:r>
      <w:r w:rsidRPr="00A36005">
        <w:rPr>
          <w:rFonts w:ascii="Times New Roman" w:hAnsi="Times New Roman"/>
          <w:sz w:val="28"/>
          <w:szCs w:val="28"/>
          <w:lang w:val="uk-UA"/>
        </w:rPr>
        <w:t>Правознавство</w:t>
      </w:r>
      <w:r w:rsidRPr="00A36005"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  <w:r w:rsidRPr="00A36005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A36005">
        <w:rPr>
          <w:rFonts w:ascii="Times New Roman" w:hAnsi="Times New Roman"/>
          <w:sz w:val="28"/>
          <w:szCs w:val="28"/>
          <w:lang w:val="uk-UA"/>
        </w:rPr>
        <w:t>Статистика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r w:rsidRPr="00A36005">
        <w:rPr>
          <w:rFonts w:ascii="Times New Roman" w:hAnsi="Times New Roman"/>
          <w:sz w:val="28"/>
          <w:szCs w:val="28"/>
          <w:lang w:val="uk-UA"/>
        </w:rPr>
        <w:t>Цифрові технології в управлінні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r w:rsidRPr="00447502">
        <w:rPr>
          <w:rFonts w:ascii="Times New Roman" w:hAnsi="Times New Roman"/>
          <w:sz w:val="28"/>
          <w:szCs w:val="28"/>
          <w:lang w:val="uk-UA"/>
        </w:rPr>
        <w:t>Економічна теорія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</w:t>
      </w:r>
      <w:r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 xml:space="preserve"> «</w:t>
      </w:r>
      <w:r w:rsidRPr="00A36005">
        <w:rPr>
          <w:rFonts w:ascii="Times New Roman" w:hAnsi="Times New Roman"/>
          <w:sz w:val="28"/>
          <w:szCs w:val="28"/>
          <w:lang w:val="uk-UA"/>
        </w:rPr>
        <w:t>Економіка підприємства</w:t>
      </w:r>
      <w:r w:rsidRPr="00A36005">
        <w:rPr>
          <w:rFonts w:ascii="Times New Roman" w:hAnsi="Times New Roman" w:cs="Times New Roman"/>
          <w:sz w:val="28"/>
          <w:szCs w:val="28"/>
          <w:lang w:val="uk-UA"/>
        </w:rPr>
        <w:t>».</w:t>
      </w:r>
    </w:p>
    <w:p w14:paraId="550F5853" w14:textId="77777777" w:rsidR="00B5481D" w:rsidRPr="001E0ABF" w:rsidRDefault="00B5481D" w:rsidP="00952B45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Постреквізити</w:t>
      </w: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 </w:t>
      </w:r>
      <w:r w:rsidRPr="00506CB0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навчальної дисципліни</w:t>
      </w: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:</w:t>
      </w:r>
    </w:p>
    <w:bookmarkEnd w:id="1"/>
    <w:p w14:paraId="48BC5CBE" w14:textId="77777777" w:rsidR="00B5481D" w:rsidRPr="001E0ABF" w:rsidRDefault="00B5481D" w:rsidP="00952B45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hAnsi="Times New Roman" w:cs="Times New Roman"/>
          <w:sz w:val="28"/>
          <w:szCs w:val="28"/>
          <w:lang w:val="uk-UA" w:eastAsia="uk-UA"/>
        </w:rPr>
        <w:t>З</w:t>
      </w:r>
      <w:r w:rsidRPr="00675C10">
        <w:rPr>
          <w:rFonts w:ascii="Times New Roman" w:hAnsi="Times New Roman" w:cs="Times New Roman"/>
          <w:sz w:val="28"/>
          <w:szCs w:val="28"/>
          <w:lang w:val="uk-UA" w:eastAsia="uk-UA"/>
        </w:rPr>
        <w:t>добуті знання, уміння та компетентності в рамках даної дисципліни є основою для професійної діяльності, самостійного навчання та подальшого розвитку.</w:t>
      </w:r>
    </w:p>
    <w:p w14:paraId="7D3EB0C6" w14:textId="77777777" w:rsidR="00B5481D" w:rsidRDefault="00B5481D" w:rsidP="00C11A71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9108E45" w14:textId="77777777" w:rsidR="00B5481D" w:rsidRDefault="00B5481D" w:rsidP="00C11A71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Програмні компетентності: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05"/>
        <w:gridCol w:w="7083"/>
      </w:tblGrid>
      <w:tr w:rsidR="00B5481D" w14:paraId="41C590CE" w14:textId="77777777" w:rsidTr="004C74D5">
        <w:trPr>
          <w:trHeight w:val="978"/>
        </w:trPr>
        <w:tc>
          <w:tcPr>
            <w:tcW w:w="2405" w:type="dxa"/>
          </w:tcPr>
          <w:p w14:paraId="3B2ECE19" w14:textId="77777777" w:rsidR="00B5481D" w:rsidRPr="00642148" w:rsidRDefault="00B5481D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642148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Загальні компетентності</w:t>
            </w:r>
          </w:p>
        </w:tc>
        <w:tc>
          <w:tcPr>
            <w:tcW w:w="7083" w:type="dxa"/>
          </w:tcPr>
          <w:p w14:paraId="0DA5778B" w14:textId="77777777" w:rsidR="00B5481D" w:rsidRPr="00D549C4" w:rsidRDefault="00B5481D" w:rsidP="00991774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1774">
              <w:rPr>
                <w:rFonts w:ascii="Times New Roman" w:hAnsi="Times New Roman"/>
                <w:iCs/>
                <w:sz w:val="28"/>
                <w:szCs w:val="28"/>
                <w:lang w:val="uk-UA"/>
              </w:rPr>
              <w:t>ЗК</w:t>
            </w:r>
            <w:r w:rsidRPr="0099177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4.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Здатність</w:t>
            </w:r>
            <w:r w:rsidRPr="00D549C4">
              <w:rPr>
                <w:rFonts w:ascii="Times New Roman" w:hAnsi="Times New Roman"/>
                <w:spacing w:val="6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застосовувати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знання</w:t>
            </w:r>
            <w:r w:rsidRPr="00D549C4">
              <w:rPr>
                <w:rFonts w:ascii="Times New Roman" w:hAnsi="Times New Roman"/>
                <w:spacing w:val="6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практичних</w:t>
            </w:r>
            <w:r w:rsidRPr="00D549C4">
              <w:rPr>
                <w:rFonts w:ascii="Times New Roman" w:hAnsi="Times New Roman"/>
                <w:spacing w:val="6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ситуаціях</w:t>
            </w:r>
          </w:p>
          <w:p w14:paraId="1FE7B689" w14:textId="77777777" w:rsidR="00B5481D" w:rsidRPr="00642148" w:rsidRDefault="00B5481D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kern w:val="2"/>
                <w:sz w:val="28"/>
                <w:szCs w:val="28"/>
                <w:lang w:val="uk-UA" w:eastAsia="uk-UA"/>
              </w:rPr>
            </w:pPr>
            <w:r w:rsidRPr="004C74D5">
              <w:rPr>
                <w:rFonts w:ascii="Times New Roman" w:hAnsi="Times New Roman" w:cs="Times New Roman"/>
                <w:kern w:val="2"/>
                <w:sz w:val="28"/>
                <w:szCs w:val="28"/>
                <w:lang w:val="uk-UA"/>
              </w:rPr>
              <w:t>ЗК5.</w:t>
            </w:r>
            <w:r w:rsidRPr="00642148">
              <w:rPr>
                <w:rFonts w:ascii="Times New Roman" w:hAnsi="Times New Roman" w:cs="Times New Roman"/>
                <w:kern w:val="2"/>
                <w:sz w:val="28"/>
                <w:szCs w:val="28"/>
                <w:lang w:val="uk-UA"/>
              </w:rPr>
              <w:t xml:space="preserve"> Знання та розуміння предметної області та розуміння професійної діяльності </w:t>
            </w:r>
          </w:p>
          <w:p w14:paraId="1752719A" w14:textId="77777777" w:rsidR="00B5481D" w:rsidRPr="00D549C4" w:rsidRDefault="00B5481D" w:rsidP="00991774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</w:pPr>
            <w:r w:rsidRPr="00991774">
              <w:rPr>
                <w:rFonts w:ascii="Times New Roman" w:hAnsi="Times New Roman"/>
                <w:iCs/>
                <w:sz w:val="28"/>
                <w:szCs w:val="28"/>
                <w:lang w:val="uk-UA"/>
              </w:rPr>
              <w:t>ЗК</w:t>
            </w:r>
            <w:r w:rsidRPr="0099177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9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.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Здатність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вчитися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і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оволодівати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сучасними</w:t>
            </w:r>
            <w:r w:rsidRPr="00D549C4">
              <w:rPr>
                <w:rFonts w:ascii="Times New Roman" w:hAnsi="Times New Roman"/>
                <w:spacing w:val="5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знаннями.</w:t>
            </w:r>
          </w:p>
          <w:p w14:paraId="50DCCD87" w14:textId="77777777" w:rsidR="00B5481D" w:rsidRPr="00642148" w:rsidRDefault="00B5481D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kern w:val="2"/>
                <w:sz w:val="28"/>
                <w:szCs w:val="28"/>
                <w:lang w:val="uk-UA" w:eastAsia="uk-UA"/>
              </w:rPr>
            </w:pPr>
            <w:r w:rsidRPr="004C74D5">
              <w:rPr>
                <w:rFonts w:ascii="Times New Roman" w:hAnsi="Times New Roman" w:cs="Times New Roman"/>
                <w:kern w:val="2"/>
                <w:sz w:val="28"/>
                <w:szCs w:val="28"/>
                <w:lang w:val="uk-UA" w:eastAsia="uk-UA"/>
              </w:rPr>
              <w:t xml:space="preserve">ЗК11. </w:t>
            </w:r>
            <w:r w:rsidRPr="004C74D5">
              <w:rPr>
                <w:rFonts w:ascii="Times New Roman" w:hAnsi="Times New Roman"/>
                <w:sz w:val="28"/>
                <w:szCs w:val="28"/>
                <w:lang w:val="uk-UA"/>
              </w:rPr>
              <w:t>Здатність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до адаптації та дії в новій ситуації</w:t>
            </w:r>
          </w:p>
        </w:tc>
      </w:tr>
      <w:tr w:rsidR="00B5481D" w:rsidRPr="00522579" w14:paraId="2E73E199" w14:textId="77777777" w:rsidTr="00642148">
        <w:tc>
          <w:tcPr>
            <w:tcW w:w="2405" w:type="dxa"/>
          </w:tcPr>
          <w:p w14:paraId="535103BB" w14:textId="77777777" w:rsidR="00B5481D" w:rsidRPr="00642148" w:rsidRDefault="00B5481D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642148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Спеціальні компетентності</w:t>
            </w:r>
          </w:p>
        </w:tc>
        <w:tc>
          <w:tcPr>
            <w:tcW w:w="7083" w:type="dxa"/>
          </w:tcPr>
          <w:p w14:paraId="6608EF0E" w14:textId="77777777" w:rsidR="00B5481D" w:rsidRPr="00D549C4" w:rsidRDefault="00B5481D" w:rsidP="00991774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991774">
              <w:rPr>
                <w:rFonts w:ascii="Times New Roman" w:hAnsi="Times New Roman"/>
                <w:iCs/>
                <w:sz w:val="28"/>
                <w:szCs w:val="28"/>
                <w:lang w:val="uk-UA"/>
              </w:rPr>
              <w:t>СК</w:t>
            </w:r>
            <w:r w:rsidRPr="00991774">
              <w:rPr>
                <w:rFonts w:ascii="Times New Roman" w:hAnsi="Times New Roman"/>
                <w:spacing w:val="1"/>
                <w:sz w:val="28"/>
                <w:szCs w:val="28"/>
                <w:lang w:val="uk-UA"/>
              </w:rPr>
              <w:t>13</w:t>
            </w:r>
            <w:r w:rsidRPr="00D549C4">
              <w:rPr>
                <w:rFonts w:ascii="Times New Roman" w:hAnsi="Times New Roman"/>
                <w:spacing w:val="1"/>
                <w:sz w:val="28"/>
                <w:szCs w:val="28"/>
                <w:lang w:val="uk-UA"/>
              </w:rPr>
              <w:t>.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Розуміти</w:t>
            </w:r>
            <w:r w:rsidRPr="00D549C4">
              <w:rPr>
                <w:rFonts w:ascii="Times New Roman" w:hAnsi="Times New Roman"/>
                <w:spacing w:val="18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принципи</w:t>
            </w:r>
            <w:r w:rsidRPr="00D549C4">
              <w:rPr>
                <w:rFonts w:ascii="Times New Roman" w:hAnsi="Times New Roman"/>
                <w:spacing w:val="18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і</w:t>
            </w:r>
            <w:r w:rsidRPr="00D549C4">
              <w:rPr>
                <w:rFonts w:ascii="Times New Roman" w:hAnsi="Times New Roman"/>
                <w:spacing w:val="18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норми</w:t>
            </w:r>
            <w:r w:rsidRPr="00D549C4">
              <w:rPr>
                <w:rFonts w:ascii="Times New Roman" w:hAnsi="Times New Roman"/>
                <w:spacing w:val="19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права</w:t>
            </w:r>
            <w:r w:rsidRPr="00D549C4">
              <w:rPr>
                <w:rFonts w:ascii="Times New Roman" w:hAnsi="Times New Roman"/>
                <w:spacing w:val="18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та</w:t>
            </w:r>
            <w:r w:rsidRPr="00D549C4">
              <w:rPr>
                <w:rFonts w:ascii="Times New Roman" w:hAnsi="Times New Roman"/>
                <w:spacing w:val="18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використовувати</w:t>
            </w:r>
            <w:r w:rsidRPr="00D549C4">
              <w:rPr>
                <w:rFonts w:ascii="Times New Roman" w:hAnsi="Times New Roman"/>
                <w:spacing w:val="19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їх у професійній</w:t>
            </w:r>
            <w:r w:rsidRPr="00D549C4">
              <w:rPr>
                <w:rFonts w:ascii="Times New Roman" w:hAnsi="Times New Roman"/>
                <w:spacing w:val="-11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діяльності</w:t>
            </w:r>
          </w:p>
          <w:p w14:paraId="7FC7C8EB" w14:textId="77777777" w:rsidR="00B5481D" w:rsidRPr="004C74D5" w:rsidRDefault="00B5481D" w:rsidP="004C74D5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991774">
              <w:rPr>
                <w:rFonts w:ascii="Times New Roman" w:hAnsi="Times New Roman"/>
                <w:sz w:val="28"/>
                <w:szCs w:val="28"/>
                <w:lang w:val="uk-UA"/>
              </w:rPr>
              <w:t>СК17</w:t>
            </w:r>
            <w:r w:rsidRPr="000032BB">
              <w:rPr>
                <w:rFonts w:ascii="Times New Roman" w:hAnsi="Times New Roman"/>
                <w:bCs/>
                <w:sz w:val="28"/>
                <w:szCs w:val="28"/>
                <w:lang w:val="uk-UA"/>
              </w:rPr>
              <w:t>.</w:t>
            </w:r>
            <w:r w:rsidRPr="00D549C4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Здатність самостійно виявляти проблеми економічного характеру та пропонувати способи їх вирішення 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>для аналізу, прогнозування, планування та оптимізації в управлінні</w:t>
            </w:r>
          </w:p>
        </w:tc>
      </w:tr>
      <w:tr w:rsidR="00B5481D" w:rsidRPr="00522579" w14:paraId="69515213" w14:textId="77777777" w:rsidTr="00642148">
        <w:tc>
          <w:tcPr>
            <w:tcW w:w="2405" w:type="dxa"/>
          </w:tcPr>
          <w:p w14:paraId="2EA278BC" w14:textId="77777777" w:rsidR="00B5481D" w:rsidRPr="00642148" w:rsidRDefault="00B5481D" w:rsidP="00642148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</w:pPr>
            <w:r w:rsidRPr="00642148"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uk-UA" w:eastAsia="uk-UA"/>
              </w:rPr>
              <w:t>Результати навчання</w:t>
            </w:r>
          </w:p>
        </w:tc>
        <w:tc>
          <w:tcPr>
            <w:tcW w:w="7083" w:type="dxa"/>
          </w:tcPr>
          <w:p w14:paraId="29FE8915" w14:textId="77777777" w:rsidR="00B5481D" w:rsidRPr="00D549C4" w:rsidRDefault="00B5481D" w:rsidP="004C74D5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РН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11.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Демонструвати</w:t>
            </w:r>
            <w:r w:rsidRPr="00D549C4">
              <w:rPr>
                <w:rFonts w:ascii="Times New Roman" w:hAnsi="Times New Roman"/>
                <w:spacing w:val="11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навички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аналізу</w:t>
            </w:r>
            <w:r w:rsidRPr="00D549C4">
              <w:rPr>
                <w:rFonts w:ascii="Times New Roman" w:hAnsi="Times New Roman"/>
                <w:spacing w:val="13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ситуації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та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здійснення</w:t>
            </w:r>
            <w:r w:rsidRPr="00D549C4">
              <w:rPr>
                <w:rFonts w:ascii="Times New Roman" w:hAnsi="Times New Roman"/>
                <w:spacing w:val="11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комунікації</w:t>
            </w:r>
            <w:r w:rsidRPr="00D549C4">
              <w:rPr>
                <w:rFonts w:ascii="Times New Roman" w:hAnsi="Times New Roman"/>
                <w:spacing w:val="12"/>
                <w:sz w:val="28"/>
                <w:szCs w:val="28"/>
                <w:lang w:val="uk-UA"/>
              </w:rPr>
              <w:t xml:space="preserve"> 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у</w:t>
            </w:r>
            <w:r w:rsidRPr="00D549C4">
              <w:rPr>
                <w:rFonts w:ascii="Times New Roman" w:hAnsi="Times New Roman"/>
                <w:spacing w:val="13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різних сферах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діяльності</w:t>
            </w:r>
            <w:r w:rsidRPr="00D549C4">
              <w:rPr>
                <w:rFonts w:ascii="Times New Roman" w:hAnsi="Times New Roman"/>
                <w:spacing w:val="1"/>
                <w:sz w:val="28"/>
                <w:szCs w:val="28"/>
                <w:lang w:val="uk-UA"/>
              </w:rPr>
              <w:t xml:space="preserve"> 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організації.</w:t>
            </w:r>
          </w:p>
          <w:p w14:paraId="24DDBABB" w14:textId="77777777" w:rsidR="00B5481D" w:rsidRPr="004C74D5" w:rsidRDefault="00B5481D" w:rsidP="004C74D5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РН</w:t>
            </w:r>
            <w:r w:rsidRPr="00D549C4">
              <w:rPr>
                <w:rFonts w:ascii="Times New Roman" w:hAnsi="Times New Roman"/>
                <w:color w:val="000000"/>
                <w:sz w:val="28"/>
                <w:szCs w:val="28"/>
                <w:lang w:val="uk-UA"/>
              </w:rPr>
              <w:t>18.</w:t>
            </w:r>
            <w:r w:rsidRPr="00D549C4">
              <w:rPr>
                <w:rFonts w:ascii="Times New Roman" w:hAnsi="Times New Roman"/>
                <w:sz w:val="28"/>
                <w:szCs w:val="28"/>
                <w:lang w:val="uk-UA"/>
              </w:rPr>
              <w:t xml:space="preserve"> Демонструвати навички аналізу результативності управління операційною, маркетинговою, зовнішньоекономічною діяльністю підприємства, обґрунтовувати напрями його перспективного розвитку для підготовки та представлення аналітичних звітів</w:t>
            </w:r>
          </w:p>
        </w:tc>
      </w:tr>
    </w:tbl>
    <w:p w14:paraId="6FC6A14E" w14:textId="77777777" w:rsidR="00B5481D" w:rsidRPr="001E0ABF" w:rsidRDefault="00B5481D" w:rsidP="00C11A71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2271796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0C09ED9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89ABE01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0377F7AC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2C6523A7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F1590EA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9653348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7A6D1590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45E12F4C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AE0455B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8D1B097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5F70667F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76190793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94492C1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6BED5CD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21CCB3A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5AD3AED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31BA5B2F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5548DFAE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7BA0C98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6782231F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068A386D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7FA3711B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CB52ED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Зміст навчальної дисципліни</w:t>
      </w:r>
    </w:p>
    <w:p w14:paraId="3C370BE6" w14:textId="77777777" w:rsidR="00B5481D" w:rsidRDefault="00B5481D" w:rsidP="005C4B7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tbl>
      <w:tblPr>
        <w:tblpPr w:leftFromText="180" w:rightFromText="180" w:vertAnchor="text" w:tblpX="-374" w:tblpY="197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895"/>
        <w:gridCol w:w="3717"/>
        <w:gridCol w:w="647"/>
        <w:gridCol w:w="647"/>
        <w:gridCol w:w="689"/>
        <w:gridCol w:w="2893"/>
      </w:tblGrid>
      <w:tr w:rsidR="00B5481D" w:rsidRPr="00001E59" w14:paraId="564CB592" w14:textId="77777777" w:rsidTr="00454263">
        <w:trPr>
          <w:trHeight w:val="303"/>
        </w:trPr>
        <w:tc>
          <w:tcPr>
            <w:tcW w:w="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05065" w14:textId="77777777" w:rsidR="00B5481D" w:rsidRPr="00001E59" w:rsidRDefault="00B5481D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3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9045E" w14:textId="77777777" w:rsidR="00B5481D" w:rsidRPr="00001E59" w:rsidRDefault="00B5481D" w:rsidP="00001E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Назва теми</w:t>
            </w:r>
          </w:p>
        </w:tc>
        <w:tc>
          <w:tcPr>
            <w:tcW w:w="4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3D2E" w14:textId="77777777" w:rsidR="00B5481D" w:rsidRPr="00001E59" w:rsidRDefault="00B5481D" w:rsidP="00001E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К-сть годин, з них:</w:t>
            </w:r>
          </w:p>
        </w:tc>
      </w:tr>
      <w:tr w:rsidR="00B5481D" w:rsidRPr="00001E59" w14:paraId="30C1A0F3" w14:textId="77777777" w:rsidTr="00454263">
        <w:trPr>
          <w:trHeight w:val="1281"/>
        </w:trPr>
        <w:tc>
          <w:tcPr>
            <w:tcW w:w="9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E9427" w14:textId="77777777" w:rsidR="00B5481D" w:rsidRPr="00001E59" w:rsidRDefault="00B5481D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68E83" w14:textId="77777777" w:rsidR="00B5481D" w:rsidRPr="00001E59" w:rsidRDefault="00B5481D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7F5F21B" w14:textId="77777777" w:rsidR="00B5481D" w:rsidRPr="00001E59" w:rsidRDefault="00B5481D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Лекції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3155F0B1" w14:textId="77777777" w:rsidR="00B5481D" w:rsidRPr="00001E59" w:rsidRDefault="00B5481D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>Практичні</w:t>
            </w: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 xml:space="preserve"> зан</w:t>
            </w:r>
            <w:r>
              <w:rPr>
                <w:rFonts w:ascii="Times New Roman" w:hAnsi="Times New Roman" w:cs="Times New Roman"/>
                <w:b/>
                <w:bCs/>
                <w:lang w:val="uk-UA"/>
              </w:rPr>
              <w:t>яття</w:t>
            </w:r>
          </w:p>
          <w:p w14:paraId="48FF8BF2" w14:textId="77777777" w:rsidR="00B5481D" w:rsidRPr="00001E59" w:rsidRDefault="00B5481D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0EA88DFF" w14:textId="77777777" w:rsidR="00B5481D" w:rsidRPr="00001E59" w:rsidRDefault="00B5481D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Самостійна робота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C2342" w14:textId="77777777" w:rsidR="00B5481D" w:rsidRPr="00001E59" w:rsidRDefault="00B5481D" w:rsidP="00001E59">
            <w:pPr>
              <w:keepNext/>
              <w:tabs>
                <w:tab w:val="center" w:pos="4153"/>
                <w:tab w:val="center" w:pos="4677"/>
                <w:tab w:val="right" w:pos="8306"/>
                <w:tab w:val="right" w:pos="9355"/>
              </w:tabs>
              <w:suppressAutoHyphens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B5481D" w:rsidRPr="00522579" w14:paraId="1C948664" w14:textId="77777777" w:rsidTr="00454263">
        <w:trPr>
          <w:trHeight w:val="679"/>
        </w:trPr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485B6E" w14:textId="77777777" w:rsidR="00B5481D" w:rsidRPr="0014384B" w:rsidRDefault="00B5481D" w:rsidP="00001E59">
            <w:pPr>
              <w:suppressAutoHyphens/>
              <w:spacing w:line="240" w:lineRule="auto"/>
              <w:ind w:firstLine="450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3</w:t>
            </w:r>
            <w:r w:rsidRPr="0014384B">
              <w:rPr>
                <w:rFonts w:ascii="Times New Roman" w:hAnsi="Times New Roman" w:cs="Times New Roman"/>
                <w:b/>
                <w:lang w:val="uk-UA"/>
              </w:rPr>
              <w:t xml:space="preserve"> семестр</w:t>
            </w:r>
          </w:p>
          <w:p w14:paraId="65E83392" w14:textId="77777777" w:rsidR="00B5481D" w:rsidRPr="00001E59" w:rsidRDefault="00B5481D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4384B">
              <w:rPr>
                <w:rFonts w:ascii="Times New Roman" w:hAnsi="Times New Roman" w:cs="Times New Roman"/>
                <w:b/>
                <w:lang w:val="uk-UA"/>
              </w:rPr>
              <w:t xml:space="preserve">Змістовний модуль 1. </w:t>
            </w:r>
            <w:r w:rsidRPr="0014384B">
              <w:rPr>
                <w:sz w:val="28"/>
                <w:szCs w:val="28"/>
                <w:lang w:val="uk-UA"/>
              </w:rPr>
              <w:t xml:space="preserve"> </w:t>
            </w:r>
            <w:r w:rsidRPr="00232795">
              <w:rPr>
                <w:b/>
                <w:sz w:val="28"/>
                <w:szCs w:val="28"/>
              </w:rPr>
              <w:t xml:space="preserve"> </w:t>
            </w:r>
            <w:r w:rsidRPr="00991774">
              <w:rPr>
                <w:rFonts w:ascii="Times New Roman" w:hAnsi="Times New Roman" w:cs="Times New Roman"/>
                <w:b/>
                <w:szCs w:val="28"/>
              </w:rPr>
              <w:t>Фінансова система</w:t>
            </w:r>
            <w:r w:rsidRPr="00991774">
              <w:rPr>
                <w:rFonts w:ascii="Times New Roman" w:hAnsi="Times New Roman" w:cs="Times New Roman"/>
                <w:b/>
                <w:szCs w:val="28"/>
                <w:lang w:val="uk-UA"/>
              </w:rPr>
              <w:t>, гроші та грошові системи</w:t>
            </w:r>
          </w:p>
        </w:tc>
        <w:tc>
          <w:tcPr>
            <w:tcW w:w="29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0F531D" w14:textId="77777777" w:rsidR="00B5481D" w:rsidRPr="00001E59" w:rsidRDefault="00B5481D" w:rsidP="0014384B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Методи навчання:</w:t>
            </w:r>
            <w:r w:rsidRPr="00001E59">
              <w:rPr>
                <w:rFonts w:ascii="Times New Roman" w:hAnsi="Times New Roman" w:cs="Times New Roman"/>
                <w:bCs/>
                <w:lang w:val="uk-UA"/>
              </w:rPr>
              <w:t xml:space="preserve"> словесні (навчальна лекція; бесіда; навчальна дискусія); індуктивний метод; дедуктивний метод; традуктивний метод; аналітичний; синтетичний; практичний (робота з фабулами юридичних справ); пояснювально-ілюстративний;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(компетентнісний; проєктно-дослідницький); кейс-метод.</w:t>
            </w:r>
          </w:p>
          <w:p w14:paraId="1EF448AB" w14:textId="77777777" w:rsidR="00B5481D" w:rsidRPr="00E506B2" w:rsidRDefault="00B5481D" w:rsidP="0014384B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Методи оцінювання:</w:t>
            </w:r>
            <w:r w:rsidRPr="00001E59">
              <w:rPr>
                <w:rFonts w:ascii="Times New Roman" w:hAnsi="Times New Roman" w:cs="Times New Roman"/>
                <w:bCs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B5481D" w:rsidRPr="00001E59" w14:paraId="0A93CCF6" w14:textId="77777777" w:rsidTr="00991774">
        <w:trPr>
          <w:trHeight w:val="673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45BA2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1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1D43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sz w:val="24"/>
                <w:szCs w:val="24"/>
              </w:rPr>
              <w:t>Необхідність, сутність і роль фінансів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B4AC9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60EABF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1A602D" w14:textId="77777777" w:rsidR="00B5481D" w:rsidRPr="007362F7" w:rsidRDefault="00B5481D" w:rsidP="00B121AF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E8806D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</w:p>
        </w:tc>
      </w:tr>
      <w:tr w:rsidR="00B5481D" w:rsidRPr="00001E59" w14:paraId="77B255A6" w14:textId="77777777" w:rsidTr="00454263">
        <w:trPr>
          <w:trHeight w:val="41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ABA7A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2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0D49A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sz w:val="24"/>
                <w:szCs w:val="24"/>
                <w:lang w:val="uk-UA"/>
              </w:rPr>
              <w:t xml:space="preserve">Призначення і специфічні ознаки сфер та ланок фінансової системи. Управління фінансовою </w:t>
            </w:r>
            <w:r w:rsidRPr="00991774">
              <w:rPr>
                <w:sz w:val="24"/>
                <w:szCs w:val="24"/>
              </w:rPr>
              <w:t>системою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0291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5460CD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125012" w14:textId="77777777" w:rsidR="00B5481D" w:rsidRPr="007362F7" w:rsidRDefault="00B5481D" w:rsidP="007362F7">
            <w:pPr>
              <w:jc w:val="center"/>
              <w:rPr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9693D6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2875E362" w14:textId="77777777" w:rsidTr="00454263">
        <w:trPr>
          <w:trHeight w:val="521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CCA80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3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15A75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sz w:val="24"/>
                <w:szCs w:val="24"/>
                <w:lang w:val="uk-UA"/>
              </w:rPr>
              <w:t>Фінансова політика та механізм її реалізації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7F8B3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4C955D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0ADC50" w14:textId="77777777" w:rsidR="00B5481D" w:rsidRPr="007362F7" w:rsidRDefault="00B5481D" w:rsidP="007362F7">
            <w:pPr>
              <w:jc w:val="center"/>
              <w:rPr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FB2C680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7EA455FE" w14:textId="77777777" w:rsidTr="00454263">
        <w:trPr>
          <w:trHeight w:val="325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0F9FF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4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8BD9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iCs/>
                <w:sz w:val="24"/>
                <w:szCs w:val="24"/>
                <w:lang w:val="uk-UA"/>
              </w:rPr>
              <w:t xml:space="preserve">Походження, </w:t>
            </w:r>
            <w:r w:rsidRPr="00991774">
              <w:rPr>
                <w:sz w:val="24"/>
                <w:szCs w:val="24"/>
                <w:lang w:val="uk-UA"/>
              </w:rPr>
              <w:t>суть і функції грошей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C000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2A945F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8AC837" w14:textId="77777777" w:rsidR="00B5481D" w:rsidRPr="007362F7" w:rsidRDefault="00B5481D" w:rsidP="007362F7">
            <w:pPr>
              <w:jc w:val="center"/>
              <w:rPr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32FDFAB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728F8C68" w14:textId="77777777" w:rsidTr="00991774">
        <w:trPr>
          <w:trHeight w:val="368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3FE4B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5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F3107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sz w:val="24"/>
                <w:szCs w:val="24"/>
                <w:lang w:val="uk-UA"/>
              </w:rPr>
              <w:t>Г</w:t>
            </w:r>
            <w:r w:rsidRPr="00991774">
              <w:rPr>
                <w:sz w:val="24"/>
                <w:szCs w:val="24"/>
              </w:rPr>
              <w:t>рошовий обіг і грошові потоки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8B2B6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CB4E7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34D204" w14:textId="77777777" w:rsidR="00B5481D" w:rsidRPr="007362F7" w:rsidRDefault="00B5481D" w:rsidP="007362F7">
            <w:pPr>
              <w:jc w:val="center"/>
              <w:rPr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669C3F7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2B6D90CD" w14:textId="77777777" w:rsidTr="00454263">
        <w:trPr>
          <w:trHeight w:val="22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0A5C09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6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796844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sz w:val="24"/>
                <w:szCs w:val="24"/>
                <w:lang w:val="uk-UA"/>
              </w:rPr>
              <w:t>Г</w:t>
            </w:r>
            <w:r w:rsidRPr="00991774">
              <w:rPr>
                <w:sz w:val="24"/>
                <w:szCs w:val="24"/>
              </w:rPr>
              <w:t>рошовий ринок</w:t>
            </w:r>
            <w:r w:rsidRPr="00991774">
              <w:rPr>
                <w:sz w:val="24"/>
                <w:szCs w:val="24"/>
                <w:lang w:val="uk-UA"/>
              </w:rPr>
              <w:t xml:space="preserve"> і грошові системи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A1A583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</w:tcPr>
          <w:p w14:paraId="00575DE6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</w:tcBorders>
          </w:tcPr>
          <w:p w14:paraId="32B9E2B9" w14:textId="77777777" w:rsidR="00B5481D" w:rsidRPr="007362F7" w:rsidRDefault="00B5481D" w:rsidP="007362F7">
            <w:pPr>
              <w:jc w:val="center"/>
              <w:rPr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3BA675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6D1E87F4" w14:textId="77777777" w:rsidTr="00991774">
        <w:trPr>
          <w:trHeight w:val="510"/>
        </w:trPr>
        <w:tc>
          <w:tcPr>
            <w:tcW w:w="67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58C817" w14:textId="77777777" w:rsidR="00B5481D" w:rsidRPr="00B121AF" w:rsidRDefault="00B5481D" w:rsidP="00001E59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121AF">
              <w:rPr>
                <w:rFonts w:ascii="Times New Roman" w:hAnsi="Times New Roman" w:cs="Times New Roman"/>
                <w:b/>
                <w:bCs/>
                <w:lang w:val="uk-UA"/>
              </w:rPr>
              <w:t>Змістовний модуль 2.</w:t>
            </w:r>
            <w:r w:rsidRPr="00B121AF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b/>
                <w:sz w:val="28"/>
                <w:szCs w:val="28"/>
                <w:lang w:val="uk-UA"/>
              </w:rPr>
              <w:t xml:space="preserve"> </w:t>
            </w:r>
            <w:r w:rsidRPr="00991774">
              <w:rPr>
                <w:rFonts w:ascii="Times New Roman" w:hAnsi="Times New Roman" w:cs="Times New Roman"/>
                <w:b/>
                <w:lang w:val="uk-UA"/>
              </w:rPr>
              <w:t>Валютний ринок і фінансово-кредитна система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00D5FF" w14:textId="77777777" w:rsidR="00B5481D" w:rsidRPr="00001E59" w:rsidRDefault="00B5481D" w:rsidP="00001E59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B5481D" w:rsidRPr="00001E59" w14:paraId="009F4D29" w14:textId="77777777" w:rsidTr="00454263">
        <w:trPr>
          <w:trHeight w:val="354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28032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Тема 7</w:t>
            </w:r>
            <w:r w:rsidRPr="00001E59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CCF03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kern w:val="2"/>
                <w:sz w:val="24"/>
                <w:szCs w:val="24"/>
                <w:lang w:val="uk-UA"/>
              </w:rPr>
            </w:pPr>
            <w:r w:rsidRPr="00991774">
              <w:rPr>
                <w:iCs/>
                <w:sz w:val="24"/>
                <w:szCs w:val="24"/>
                <w:lang w:val="uk-UA"/>
              </w:rPr>
              <w:t>І</w:t>
            </w:r>
            <w:r w:rsidRPr="00991774">
              <w:rPr>
                <w:iCs/>
                <w:sz w:val="24"/>
                <w:szCs w:val="24"/>
              </w:rPr>
              <w:t>нфляція і грошові реформи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7F8E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203FC7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3BA34A" w14:textId="77777777" w:rsidR="00B5481D" w:rsidRPr="007362F7" w:rsidRDefault="00B5481D" w:rsidP="007362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5F41A3D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3FDCD323" w14:textId="77777777" w:rsidTr="00454263">
        <w:trPr>
          <w:trHeight w:val="51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DDCE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8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D25B7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kern w:val="2"/>
                <w:sz w:val="24"/>
                <w:szCs w:val="24"/>
                <w:lang w:val="uk-UA"/>
              </w:rPr>
            </w:pPr>
            <w:r w:rsidRPr="00991774">
              <w:rPr>
                <w:iCs/>
                <w:sz w:val="24"/>
                <w:szCs w:val="24"/>
                <w:lang w:val="uk-UA"/>
              </w:rPr>
              <w:t>В</w:t>
            </w:r>
            <w:r w:rsidRPr="00991774">
              <w:rPr>
                <w:iCs/>
                <w:sz w:val="24"/>
                <w:szCs w:val="24"/>
              </w:rPr>
              <w:t>алютний ринок і валютні системи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CC8DA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223833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D2D0AB" w14:textId="77777777" w:rsidR="00B5481D" w:rsidRPr="007362F7" w:rsidRDefault="00B5481D" w:rsidP="0073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19C2FA6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1D07E02F" w14:textId="77777777" w:rsidTr="0014384B">
        <w:trPr>
          <w:trHeight w:val="49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CBC5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9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2072E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pacing w:val="-1"/>
                <w:sz w:val="24"/>
                <w:szCs w:val="24"/>
                <w:lang w:val="uk-UA"/>
              </w:rPr>
            </w:pPr>
            <w:r w:rsidRPr="00991774">
              <w:rPr>
                <w:iCs/>
                <w:sz w:val="24"/>
                <w:szCs w:val="24"/>
                <w:lang w:val="uk-UA"/>
              </w:rPr>
              <w:t>Кількісна теорія грошей і сучасний монетаризм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A358B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84FA6C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87F4DA" w14:textId="77777777" w:rsidR="00B5481D" w:rsidRPr="007362F7" w:rsidRDefault="00B5481D" w:rsidP="0073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C90D16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6639C262" w14:textId="77777777" w:rsidTr="0014384B">
        <w:trPr>
          <w:trHeight w:val="476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020B9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lang w:val="uk-UA"/>
              </w:rPr>
              <w:t>Тема 10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43526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sz w:val="24"/>
                <w:szCs w:val="24"/>
                <w:lang w:val="uk-UA"/>
              </w:rPr>
              <w:t>Кредит у ринковій економіці. Фі</w:t>
            </w:r>
            <w:r w:rsidRPr="00991774">
              <w:rPr>
                <w:sz w:val="24"/>
                <w:szCs w:val="24"/>
              </w:rPr>
              <w:t>нансові посередники грошового ринку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7A168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D8123C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406097" w14:textId="77777777" w:rsidR="00B5481D" w:rsidRPr="007362F7" w:rsidRDefault="00B5481D" w:rsidP="007362F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C63DB3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56C29A9C" w14:textId="77777777" w:rsidTr="0014384B">
        <w:trPr>
          <w:trHeight w:val="498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18F2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Тема 11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0D29B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iCs/>
                <w:sz w:val="24"/>
                <w:szCs w:val="24"/>
                <w:lang w:val="uk-UA"/>
              </w:rPr>
              <w:t>Ц</w:t>
            </w:r>
            <w:r w:rsidRPr="00991774">
              <w:rPr>
                <w:iCs/>
                <w:sz w:val="24"/>
                <w:szCs w:val="24"/>
              </w:rPr>
              <w:t>ентральні банки</w:t>
            </w:r>
            <w:r w:rsidRPr="00991774">
              <w:rPr>
                <w:iCs/>
                <w:sz w:val="24"/>
                <w:szCs w:val="24"/>
                <w:lang w:val="uk-UA"/>
              </w:rPr>
              <w:t>. К</w:t>
            </w:r>
            <w:r w:rsidRPr="00991774">
              <w:rPr>
                <w:iCs/>
                <w:sz w:val="24"/>
                <w:szCs w:val="24"/>
              </w:rPr>
              <w:t>омерційні банки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C6437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FD7F01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FE07DB" w14:textId="77777777" w:rsidR="00B5481D" w:rsidRPr="007362F7" w:rsidRDefault="00B5481D" w:rsidP="0073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88022C5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1ADABCF1" w14:textId="77777777" w:rsidTr="0014384B">
        <w:trPr>
          <w:trHeight w:val="879"/>
        </w:trPr>
        <w:tc>
          <w:tcPr>
            <w:tcW w:w="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B2319C" w14:textId="77777777" w:rsidR="00B5481D" w:rsidRPr="00001E59" w:rsidRDefault="00B5481D" w:rsidP="00B121AF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Тема 12</w:t>
            </w:r>
          </w:p>
        </w:tc>
        <w:tc>
          <w:tcPr>
            <w:tcW w:w="38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25E679" w14:textId="77777777" w:rsidR="00B5481D" w:rsidRPr="00991774" w:rsidRDefault="00B5481D" w:rsidP="002F34EC">
            <w:pPr>
              <w:pStyle w:val="16"/>
              <w:autoSpaceDE w:val="0"/>
              <w:autoSpaceDN w:val="0"/>
              <w:adjustRightInd w:val="0"/>
              <w:ind w:left="0"/>
              <w:rPr>
                <w:sz w:val="24"/>
                <w:szCs w:val="24"/>
                <w:lang w:val="uk-UA"/>
              </w:rPr>
            </w:pPr>
            <w:r w:rsidRPr="00991774">
              <w:rPr>
                <w:sz w:val="24"/>
                <w:szCs w:val="24"/>
                <w:lang w:val="uk-UA"/>
              </w:rPr>
              <w:t>М</w:t>
            </w:r>
            <w:r w:rsidRPr="00991774">
              <w:rPr>
                <w:sz w:val="24"/>
                <w:szCs w:val="24"/>
              </w:rPr>
              <w:t xml:space="preserve">іжнародні валютно-кредитні установи та форми їх співробітництва з </w:t>
            </w:r>
            <w:r w:rsidRPr="00991774">
              <w:rPr>
                <w:sz w:val="24"/>
                <w:szCs w:val="24"/>
                <w:lang w:val="uk-UA"/>
              </w:rPr>
              <w:t>У</w:t>
            </w:r>
            <w:r w:rsidRPr="00991774">
              <w:rPr>
                <w:sz w:val="24"/>
                <w:szCs w:val="24"/>
              </w:rPr>
              <w:t>країною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07574D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</w:tcBorders>
          </w:tcPr>
          <w:p w14:paraId="4AACD6F1" w14:textId="77777777" w:rsidR="00B5481D" w:rsidRPr="007362F7" w:rsidRDefault="00B5481D" w:rsidP="00B121AF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7362F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</w:tcBorders>
          </w:tcPr>
          <w:p w14:paraId="63BEAC0F" w14:textId="77777777" w:rsidR="00B5481D" w:rsidRPr="007362F7" w:rsidRDefault="00B5481D" w:rsidP="0073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2F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</w:t>
            </w:r>
          </w:p>
        </w:tc>
        <w:tc>
          <w:tcPr>
            <w:tcW w:w="29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4DBAF24" w14:textId="77777777" w:rsidR="00B5481D" w:rsidRPr="00001E59" w:rsidRDefault="00B5481D" w:rsidP="00B121AF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B5481D" w:rsidRPr="00001E59" w14:paraId="10EF0C01" w14:textId="77777777" w:rsidTr="00454263">
        <w:trPr>
          <w:trHeight w:val="335"/>
        </w:trPr>
        <w:tc>
          <w:tcPr>
            <w:tcW w:w="97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F1A41" w14:textId="77777777" w:rsidR="00B5481D" w:rsidRPr="00B121AF" w:rsidRDefault="00B5481D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21AF">
              <w:rPr>
                <w:rFonts w:ascii="Times New Roman" w:hAnsi="Times New Roman" w:cs="Times New Roman"/>
                <w:bCs/>
                <w:lang w:val="uk-UA"/>
              </w:rPr>
              <w:t xml:space="preserve">Модульна контрольна робота </w:t>
            </w:r>
          </w:p>
        </w:tc>
      </w:tr>
      <w:tr w:rsidR="00B5481D" w:rsidRPr="00001E59" w14:paraId="3CDEB9D3" w14:textId="77777777" w:rsidTr="00454263">
        <w:trPr>
          <w:trHeight w:val="335"/>
        </w:trPr>
        <w:tc>
          <w:tcPr>
            <w:tcW w:w="4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C346A" w14:textId="77777777" w:rsidR="00B5481D" w:rsidRPr="00001E59" w:rsidRDefault="00B5481D" w:rsidP="00861BC6">
            <w:pPr>
              <w:suppressAutoHyphens/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01E59">
              <w:rPr>
                <w:rFonts w:ascii="Times New Roman" w:hAnsi="Times New Roman" w:cs="Times New Roman"/>
                <w:b/>
                <w:bCs/>
                <w:lang w:val="uk-UA"/>
              </w:rPr>
              <w:t>Всього: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AD3D" w14:textId="77777777" w:rsidR="00B5481D" w:rsidRPr="00B121AF" w:rsidRDefault="00B5481D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26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F9B1C3" w14:textId="77777777" w:rsidR="00B5481D" w:rsidRPr="00B121AF" w:rsidRDefault="00B5481D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lang w:val="uk-UA"/>
              </w:rPr>
              <w:t>2</w:t>
            </w:r>
            <w:r w:rsidRPr="00B121AF">
              <w:rPr>
                <w:rFonts w:ascii="Times New Roman" w:hAnsi="Times New Roman" w:cs="Times New Roman"/>
                <w:b/>
                <w:lang w:val="uk-UA"/>
              </w:rPr>
              <w:t>0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254CF2" w14:textId="77777777" w:rsidR="00B5481D" w:rsidRPr="007362F7" w:rsidRDefault="00B5481D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  <w:r w:rsidRPr="007362F7">
              <w:rPr>
                <w:rFonts w:ascii="Times New Roman" w:hAnsi="Times New Roman" w:cs="Times New Roman"/>
                <w:b/>
                <w:lang w:val="uk-UA"/>
              </w:rPr>
              <w:t>74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5C838" w14:textId="77777777" w:rsidR="00B5481D" w:rsidRPr="00001E59" w:rsidRDefault="00B5481D" w:rsidP="00861BC6">
            <w:pPr>
              <w:suppressAutoHyphens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lang w:val="uk-UA"/>
              </w:rPr>
            </w:pPr>
          </w:p>
        </w:tc>
      </w:tr>
      <w:tr w:rsidR="00B5481D" w:rsidRPr="00001E59" w14:paraId="56041B81" w14:textId="77777777" w:rsidTr="00454263">
        <w:trPr>
          <w:trHeight w:val="335"/>
        </w:trPr>
        <w:tc>
          <w:tcPr>
            <w:tcW w:w="971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BB74F" w14:textId="77777777" w:rsidR="00B5481D" w:rsidRPr="00B121AF" w:rsidRDefault="00B5481D" w:rsidP="00861BC6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21AF">
              <w:rPr>
                <w:rFonts w:ascii="Times New Roman" w:hAnsi="Times New Roman" w:cs="Times New Roman"/>
                <w:b/>
                <w:bCs/>
                <w:lang w:val="uk-UA"/>
              </w:rPr>
              <w:t>Форма контролю: екзамен</w:t>
            </w:r>
          </w:p>
        </w:tc>
      </w:tr>
    </w:tbl>
    <w:p w14:paraId="769FFA7A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259199F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Технічне обладнання та/або програмне забезпечення</w:t>
      </w:r>
    </w:p>
    <w:p w14:paraId="5F38D9FA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В освітньому процесі використовуються навчальні аудиторії, бібліотека, мультимедійний проектор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Wi-Fi.</w:t>
      </w:r>
      <w:r w:rsidRPr="00001E59">
        <w:rPr>
          <w:rFonts w:ascii="Times New Roman" w:hAnsi="Times New Roman" w:cs="Times New Roman"/>
          <w:sz w:val="28"/>
          <w:szCs w:val="28"/>
          <w:lang w:val="uk-UA" w:eastAsia="uk-UA"/>
        </w:rPr>
        <w:t xml:space="preserve">4. </w:t>
      </w:r>
    </w:p>
    <w:p w14:paraId="230F3758" w14:textId="77777777" w:rsidR="00B5481D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19CAF78C" w14:textId="77777777" w:rsidR="00B5481D" w:rsidRPr="00001E59" w:rsidRDefault="00B5481D" w:rsidP="00001E59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 xml:space="preserve">Форми і методи </w:t>
      </w:r>
      <w:r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t>контролю</w:t>
      </w:r>
    </w:p>
    <w:p w14:paraId="1A8781C4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5B89EFC1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55BF97C1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Форми участі студентів у навчальному процесі, які підлягають поточному контролю:</w:t>
      </w:r>
    </w:p>
    <w:p w14:paraId="322D9C62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виступ з основного питання;</w:t>
      </w:r>
    </w:p>
    <w:p w14:paraId="1AD52A34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усна доповідь;</w:t>
      </w:r>
    </w:p>
    <w:p w14:paraId="7EC0D51E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доповнення, запитання до того, хто відповідає;</w:t>
      </w:r>
    </w:p>
    <w:p w14:paraId="46BCE3FF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систематичність роботи на семінарських заняттях, активність під час обговорення питань;</w:t>
      </w:r>
    </w:p>
    <w:p w14:paraId="57839077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участь у дискусіях, інтерактивних формах організації заняття;</w:t>
      </w:r>
    </w:p>
    <w:p w14:paraId="6D4A1578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аналіз законодавства та монографічної літератури;</w:t>
      </w:r>
    </w:p>
    <w:p w14:paraId="4E26A08B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письмові завдання (тестові, контрольні, творчі роботи, реферати тощо);</w:t>
      </w:r>
    </w:p>
    <w:p w14:paraId="3AE9C964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підготовка тез, конспектів навчальних або наукових текстів;</w:t>
      </w:r>
    </w:p>
    <w:p w14:paraId="35DFD373" w14:textId="77777777" w:rsidR="00B5481D" w:rsidRPr="00001E59" w:rsidRDefault="00B5481D" w:rsidP="0014384B">
      <w:pPr>
        <w:widowControl w:val="0"/>
        <w:numPr>
          <w:ilvl w:val="0"/>
          <w:numId w:val="2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самостійне опрацювання тем.</w:t>
      </w:r>
    </w:p>
    <w:p w14:paraId="66BFBF9D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Контроль успішності здобувачів освіти поділяється на поточний і підсумковий.</w:t>
      </w:r>
    </w:p>
    <w:p w14:paraId="6526C5E5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1B82D68F" w14:textId="77777777" w:rsidR="00B5481D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56DE2CD" w14:textId="77777777" w:rsidR="00B5481D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3A28473" w14:textId="77777777" w:rsidR="00B5481D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6CC00F89" w14:textId="77777777" w:rsidR="00B5481D" w:rsidRPr="001E0ABF" w:rsidRDefault="00B5481D" w:rsidP="00952B45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F20D9DB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A526D5E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73A7B93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9A39ABA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1473DA18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 xml:space="preserve">Система оцінювання та вимоги </w:t>
      </w:r>
    </w:p>
    <w:p w14:paraId="3B827C66" w14:textId="77777777" w:rsidR="00B5481D" w:rsidRPr="001E0ABF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/>
        </w:rPr>
        <w:t>Таблиця розподілу балів, які отримують здобувачі вищої освіти*</w:t>
      </w:r>
    </w:p>
    <w:tbl>
      <w:tblPr>
        <w:tblW w:w="4962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15"/>
        <w:gridCol w:w="371"/>
        <w:gridCol w:w="368"/>
        <w:gridCol w:w="374"/>
        <w:gridCol w:w="368"/>
        <w:gridCol w:w="375"/>
        <w:gridCol w:w="338"/>
        <w:gridCol w:w="344"/>
        <w:gridCol w:w="338"/>
        <w:gridCol w:w="385"/>
        <w:gridCol w:w="426"/>
        <w:gridCol w:w="425"/>
        <w:gridCol w:w="425"/>
        <w:gridCol w:w="1418"/>
        <w:gridCol w:w="1134"/>
        <w:gridCol w:w="1100"/>
        <w:gridCol w:w="12"/>
      </w:tblGrid>
      <w:tr w:rsidR="00B5481D" w:rsidRPr="00F6202E" w14:paraId="00642966" w14:textId="77777777" w:rsidTr="00E02C36">
        <w:trPr>
          <w:trHeight w:val="655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EB18F1" w14:textId="77777777" w:rsidR="00B5481D" w:rsidRPr="00F6202E" w:rsidRDefault="00B5481D" w:rsidP="00AB01ED">
            <w:pPr>
              <w:pStyle w:val="af3"/>
              <w:snapToGrid w:val="0"/>
              <w:jc w:val="both"/>
              <w:rPr>
                <w:lang w:val="uk-UA"/>
              </w:rPr>
            </w:pPr>
          </w:p>
        </w:tc>
        <w:tc>
          <w:tcPr>
            <w:tcW w:w="4537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89EC2" w14:textId="77777777" w:rsidR="00B5481D" w:rsidRPr="00F6202E" w:rsidRDefault="00B5481D" w:rsidP="00F6202E">
            <w:pPr>
              <w:pStyle w:val="af3"/>
              <w:snapToGrid w:val="0"/>
              <w:jc w:val="center"/>
              <w:rPr>
                <w:b/>
                <w:bCs/>
                <w:lang w:val="uk-UA"/>
              </w:rPr>
            </w:pPr>
          </w:p>
          <w:p w14:paraId="7E5F3DB5" w14:textId="77777777" w:rsidR="00B5481D" w:rsidRPr="00F6202E" w:rsidRDefault="00B5481D" w:rsidP="00F6202E">
            <w:pPr>
              <w:pStyle w:val="af3"/>
              <w:jc w:val="center"/>
              <w:rPr>
                <w:b/>
                <w:bCs/>
                <w:lang w:val="uk-UA"/>
              </w:rPr>
            </w:pPr>
            <w:r w:rsidRPr="00F6202E">
              <w:rPr>
                <w:b/>
                <w:bCs/>
                <w:lang w:val="uk-UA"/>
              </w:rPr>
              <w:t>Поточний контроль знань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CF42AA" w14:textId="77777777" w:rsidR="00B5481D" w:rsidRPr="00F6202E" w:rsidRDefault="00B5481D" w:rsidP="00AB01ED">
            <w:pPr>
              <w:pStyle w:val="af3"/>
              <w:jc w:val="both"/>
            </w:pPr>
            <w:r w:rsidRPr="00F6202E">
              <w:rPr>
                <w:b/>
                <w:bCs/>
                <w:lang w:val="uk-UA"/>
              </w:rPr>
              <w:t xml:space="preserve">Модульна контрольна робота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D3B9C" w14:textId="77777777" w:rsidR="00B5481D" w:rsidRPr="00F6202E" w:rsidRDefault="00B5481D" w:rsidP="00AB01ED">
            <w:pPr>
              <w:pStyle w:val="af3"/>
              <w:jc w:val="both"/>
            </w:pPr>
            <w:r>
              <w:rPr>
                <w:b/>
                <w:bCs/>
                <w:lang w:val="uk-UA"/>
              </w:rPr>
              <w:t>Екзамен</w:t>
            </w:r>
          </w:p>
        </w:tc>
        <w:tc>
          <w:tcPr>
            <w:tcW w:w="1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D74A" w14:textId="77777777" w:rsidR="00B5481D" w:rsidRPr="00F6202E" w:rsidRDefault="00B5481D" w:rsidP="00AB01ED">
            <w:pPr>
              <w:pStyle w:val="af3"/>
              <w:jc w:val="both"/>
            </w:pPr>
            <w:r w:rsidRPr="00F6202E">
              <w:rPr>
                <w:b/>
                <w:bCs/>
                <w:lang w:val="uk-UA"/>
              </w:rPr>
              <w:t>Загальна кількість балів</w:t>
            </w:r>
          </w:p>
        </w:tc>
      </w:tr>
      <w:tr w:rsidR="00B5481D" w:rsidRPr="00F6202E" w14:paraId="6975AA02" w14:textId="77777777" w:rsidTr="00E02C36">
        <w:trPr>
          <w:gridAfter w:val="1"/>
          <w:wAfter w:w="12" w:type="dxa"/>
          <w:cantSplit/>
          <w:trHeight w:val="1134"/>
        </w:trPr>
        <w:tc>
          <w:tcPr>
            <w:tcW w:w="1215" w:type="dxa"/>
            <w:tcBorders>
              <w:left w:val="single" w:sz="4" w:space="0" w:color="000000"/>
              <w:bottom w:val="single" w:sz="4" w:space="0" w:color="000000"/>
            </w:tcBorders>
          </w:tcPr>
          <w:p w14:paraId="1D94D6AB" w14:textId="77777777" w:rsidR="00B5481D" w:rsidRPr="00F6202E" w:rsidRDefault="00B5481D" w:rsidP="00AB01ED">
            <w:pPr>
              <w:pStyle w:val="af3"/>
              <w:snapToGrid w:val="0"/>
              <w:jc w:val="both"/>
            </w:pPr>
            <w:r w:rsidRPr="00F6202E">
              <w:rPr>
                <w:lang w:val="uk-UA"/>
              </w:rPr>
              <w:t>Теми</w:t>
            </w:r>
          </w:p>
        </w:tc>
        <w:tc>
          <w:tcPr>
            <w:tcW w:w="37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1FC22D4" w14:textId="77777777" w:rsidR="00B5481D" w:rsidRPr="0014384B" w:rsidRDefault="00B5481D" w:rsidP="00AB01ED">
            <w:pPr>
              <w:pStyle w:val="af3"/>
              <w:jc w:val="center"/>
              <w:rPr>
                <w:sz w:val="22"/>
              </w:rPr>
            </w:pPr>
            <w:r w:rsidRPr="0014384B">
              <w:rPr>
                <w:sz w:val="22"/>
                <w:lang w:val="uk-UA"/>
              </w:rPr>
              <w:t>Тема 1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0D11CE4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2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14E5D07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3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653954E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4</w:t>
            </w:r>
          </w:p>
        </w:tc>
        <w:tc>
          <w:tcPr>
            <w:tcW w:w="37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F93C147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5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26AA8DE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6</w:t>
            </w:r>
          </w:p>
        </w:tc>
        <w:tc>
          <w:tcPr>
            <w:tcW w:w="3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0DD31F4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7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10D2274C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8</w:t>
            </w:r>
          </w:p>
        </w:tc>
        <w:tc>
          <w:tcPr>
            <w:tcW w:w="3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693A574A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9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</w:tcBorders>
            <w:textDirection w:val="btLr"/>
          </w:tcPr>
          <w:p w14:paraId="7E339310" w14:textId="77777777" w:rsidR="00B5481D" w:rsidRPr="00F6202E" w:rsidRDefault="00B5481D" w:rsidP="00AB01ED">
            <w:pPr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10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B9DBD35" w14:textId="77777777" w:rsidR="00B5481D" w:rsidRPr="00F6202E" w:rsidRDefault="00B5481D" w:rsidP="00F6202E">
            <w:pPr>
              <w:snapToGrid w:val="0"/>
              <w:ind w:left="113" w:right="113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1</w:t>
            </w: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D705F6B" w14:textId="77777777" w:rsidR="00B5481D" w:rsidRPr="00F6202E" w:rsidRDefault="00B5481D" w:rsidP="00F6202E">
            <w:pPr>
              <w:snapToGrid w:val="0"/>
              <w:ind w:left="113" w:right="113"/>
              <w:jc w:val="center"/>
              <w:rPr>
                <w:rFonts w:ascii="Times New Roman" w:hAnsi="Times New Roman" w:cs="Times New Roman"/>
                <w:lang w:val="uk-UA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Тема 1</w:t>
            </w: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418" w:type="dxa"/>
            <w:vMerge w:val="restart"/>
            <w:tcBorders>
              <w:left w:val="single" w:sz="4" w:space="0" w:color="000000"/>
            </w:tcBorders>
          </w:tcPr>
          <w:p w14:paraId="2B093216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14:paraId="1AD341E6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  <w:p w14:paraId="3593C81B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 w:rsidRPr="00F6202E">
              <w:rPr>
                <w:rFonts w:ascii="Times New Roman" w:hAnsi="Times New Roman" w:cs="Times New Roman"/>
                <w:lang w:val="uk-UA"/>
              </w:rPr>
              <w:t>20</w:t>
            </w:r>
          </w:p>
        </w:tc>
        <w:tc>
          <w:tcPr>
            <w:tcW w:w="1134" w:type="dxa"/>
            <w:vMerge w:val="restart"/>
            <w:tcBorders>
              <w:left w:val="single" w:sz="4" w:space="0" w:color="000000"/>
            </w:tcBorders>
          </w:tcPr>
          <w:p w14:paraId="01708C74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55C8ED0B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183AB3F7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sz w:val="22"/>
                <w:szCs w:val="22"/>
              </w:rPr>
            </w:pPr>
            <w:r w:rsidRPr="00F6202E">
              <w:rPr>
                <w:sz w:val="22"/>
                <w:szCs w:val="22"/>
                <w:lang w:val="uk-UA"/>
              </w:rPr>
              <w:t>40</w:t>
            </w:r>
          </w:p>
        </w:tc>
        <w:tc>
          <w:tcPr>
            <w:tcW w:w="1100" w:type="dxa"/>
            <w:tcBorders>
              <w:left w:val="single" w:sz="4" w:space="0" w:color="000000"/>
              <w:right w:val="single" w:sz="4" w:space="0" w:color="000000"/>
            </w:tcBorders>
          </w:tcPr>
          <w:p w14:paraId="1F16B810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45A01388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sz w:val="22"/>
                <w:szCs w:val="22"/>
                <w:lang w:val="uk-UA"/>
              </w:rPr>
            </w:pPr>
          </w:p>
          <w:p w14:paraId="291A1A74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sz w:val="22"/>
                <w:szCs w:val="22"/>
              </w:rPr>
            </w:pPr>
            <w:r w:rsidRPr="00F6202E">
              <w:rPr>
                <w:sz w:val="22"/>
                <w:szCs w:val="22"/>
                <w:lang w:val="uk-UA"/>
              </w:rPr>
              <w:t>100</w:t>
            </w:r>
          </w:p>
        </w:tc>
      </w:tr>
      <w:tr w:rsidR="00B5481D" w:rsidRPr="00F6202E" w14:paraId="3CDE2E04" w14:textId="77777777" w:rsidTr="00E02C36">
        <w:trPr>
          <w:trHeight w:val="655"/>
        </w:trPr>
        <w:tc>
          <w:tcPr>
            <w:tcW w:w="1215" w:type="dxa"/>
            <w:tcBorders>
              <w:left w:val="single" w:sz="4" w:space="0" w:color="000000"/>
              <w:bottom w:val="single" w:sz="4" w:space="0" w:color="000000"/>
            </w:tcBorders>
          </w:tcPr>
          <w:p w14:paraId="6207EEB5" w14:textId="77777777" w:rsidR="00B5481D" w:rsidRPr="00F6202E" w:rsidRDefault="00B5481D" w:rsidP="00AB01ED">
            <w:pPr>
              <w:pStyle w:val="af3"/>
              <w:jc w:val="both"/>
            </w:pPr>
            <w:r w:rsidRPr="00F6202E">
              <w:rPr>
                <w:lang w:val="uk-UA"/>
              </w:rPr>
              <w:t>Робота на семінарському занятті</w:t>
            </w:r>
          </w:p>
        </w:tc>
        <w:tc>
          <w:tcPr>
            <w:tcW w:w="37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5D89BE" w14:textId="77777777" w:rsidR="00B5481D" w:rsidRPr="00F6202E" w:rsidRDefault="00B5481D" w:rsidP="00AB01ED">
            <w:pPr>
              <w:pStyle w:val="af3"/>
              <w:snapToGrid w:val="0"/>
              <w:jc w:val="center"/>
            </w:pPr>
            <w:r w:rsidRPr="00F6202E">
              <w:rPr>
                <w:lang w:val="uk-UA"/>
              </w:rPr>
              <w:t>1</w:t>
            </w:r>
          </w:p>
        </w:tc>
        <w:tc>
          <w:tcPr>
            <w:tcW w:w="368" w:type="dxa"/>
            <w:tcBorders>
              <w:left w:val="single" w:sz="4" w:space="0" w:color="auto"/>
              <w:bottom w:val="single" w:sz="4" w:space="0" w:color="000000"/>
            </w:tcBorders>
          </w:tcPr>
          <w:p w14:paraId="507A1EC1" w14:textId="77777777" w:rsidR="00B5481D" w:rsidRPr="00E02C36" w:rsidRDefault="00B5481D" w:rsidP="00AB01ED">
            <w:pPr>
              <w:pStyle w:val="af3"/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FABF0E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68" w:type="dxa"/>
            <w:tcBorders>
              <w:left w:val="single" w:sz="4" w:space="0" w:color="auto"/>
              <w:bottom w:val="single" w:sz="4" w:space="0" w:color="000000"/>
            </w:tcBorders>
          </w:tcPr>
          <w:p w14:paraId="69808055" w14:textId="77777777" w:rsidR="00B5481D" w:rsidRPr="00E02C36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75" w:type="dxa"/>
            <w:tcBorders>
              <w:left w:val="single" w:sz="4" w:space="0" w:color="000000"/>
              <w:bottom w:val="single" w:sz="4" w:space="0" w:color="000000"/>
            </w:tcBorders>
          </w:tcPr>
          <w:p w14:paraId="01C82DA6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8BFAF0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000000"/>
            </w:tcBorders>
          </w:tcPr>
          <w:p w14:paraId="5026CDE3" w14:textId="77777777" w:rsidR="00B5481D" w:rsidRPr="00E02C36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7BB5623D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38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86CA20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000000"/>
            </w:tcBorders>
          </w:tcPr>
          <w:p w14:paraId="66051327" w14:textId="77777777" w:rsidR="00B5481D" w:rsidRPr="00E02C36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C9DCD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EAB1F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1418" w:type="dxa"/>
            <w:vMerge/>
            <w:tcBorders>
              <w:left w:val="single" w:sz="4" w:space="0" w:color="000000"/>
            </w:tcBorders>
          </w:tcPr>
          <w:p w14:paraId="6DF7A298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</w:tcBorders>
          </w:tcPr>
          <w:p w14:paraId="5025955B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  <w:tc>
          <w:tcPr>
            <w:tcW w:w="111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CDFB2E1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</w:tr>
      <w:tr w:rsidR="00B5481D" w:rsidRPr="00F6202E" w14:paraId="583D2A4B" w14:textId="77777777" w:rsidTr="00E02C36">
        <w:trPr>
          <w:gridAfter w:val="1"/>
          <w:wAfter w:w="12" w:type="dxa"/>
          <w:trHeight w:val="435"/>
        </w:trPr>
        <w:tc>
          <w:tcPr>
            <w:tcW w:w="1215" w:type="dxa"/>
            <w:tcBorders>
              <w:left w:val="single" w:sz="4" w:space="0" w:color="000000"/>
              <w:bottom w:val="single" w:sz="4" w:space="0" w:color="000000"/>
            </w:tcBorders>
          </w:tcPr>
          <w:p w14:paraId="329825D9" w14:textId="77777777" w:rsidR="00B5481D" w:rsidRPr="00F6202E" w:rsidRDefault="00B5481D" w:rsidP="00AB01ED">
            <w:pPr>
              <w:pStyle w:val="af3"/>
              <w:jc w:val="both"/>
            </w:pPr>
            <w:r w:rsidRPr="00F6202E">
              <w:rPr>
                <w:lang w:val="uk-UA"/>
              </w:rPr>
              <w:t>Самостійна робота</w:t>
            </w:r>
          </w:p>
        </w:tc>
        <w:tc>
          <w:tcPr>
            <w:tcW w:w="371" w:type="dxa"/>
            <w:tcBorders>
              <w:left w:val="single" w:sz="4" w:space="0" w:color="000000"/>
              <w:bottom w:val="single" w:sz="4" w:space="0" w:color="000000"/>
            </w:tcBorders>
          </w:tcPr>
          <w:p w14:paraId="11F0B9DF" w14:textId="77777777" w:rsidR="00B5481D" w:rsidRPr="00F6202E" w:rsidRDefault="00B5481D" w:rsidP="00AB01ED">
            <w:pPr>
              <w:pStyle w:val="af3"/>
              <w:snapToGrid w:val="0"/>
              <w:jc w:val="center"/>
            </w:pPr>
            <w:r>
              <w:rPr>
                <w:lang w:val="uk-UA"/>
              </w:rPr>
              <w:t>2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</w:tcPr>
          <w:p w14:paraId="5B1750CA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</w:tcBorders>
          </w:tcPr>
          <w:p w14:paraId="288338BD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68" w:type="dxa"/>
            <w:tcBorders>
              <w:left w:val="single" w:sz="4" w:space="0" w:color="000000"/>
              <w:bottom w:val="single" w:sz="4" w:space="0" w:color="000000"/>
            </w:tcBorders>
          </w:tcPr>
          <w:p w14:paraId="4D247EF4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75" w:type="dxa"/>
            <w:tcBorders>
              <w:left w:val="single" w:sz="4" w:space="0" w:color="000000"/>
              <w:bottom w:val="single" w:sz="4" w:space="0" w:color="000000"/>
            </w:tcBorders>
          </w:tcPr>
          <w:p w14:paraId="0C273DBF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787977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000000"/>
            </w:tcBorders>
          </w:tcPr>
          <w:p w14:paraId="20D8A319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38" w:type="dxa"/>
            <w:tcBorders>
              <w:left w:val="single" w:sz="4" w:space="0" w:color="000000"/>
              <w:bottom w:val="single" w:sz="4" w:space="0" w:color="000000"/>
            </w:tcBorders>
          </w:tcPr>
          <w:p w14:paraId="31F5B9E5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385" w:type="dxa"/>
            <w:tcBorders>
              <w:left w:val="single" w:sz="4" w:space="0" w:color="000000"/>
              <w:bottom w:val="single" w:sz="4" w:space="0" w:color="000000"/>
            </w:tcBorders>
          </w:tcPr>
          <w:p w14:paraId="3AE9486E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228C6D51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A8F9A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3ABE3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2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B95EBFF" w14:textId="77777777" w:rsidR="00B5481D" w:rsidRPr="00F6202E" w:rsidRDefault="00B5481D" w:rsidP="00AB01ED">
            <w:pPr>
              <w:snapToGri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018B7746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  <w:tc>
          <w:tcPr>
            <w:tcW w:w="1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5F8A" w14:textId="77777777" w:rsidR="00B5481D" w:rsidRPr="00F6202E" w:rsidRDefault="00B5481D" w:rsidP="00AB01ED">
            <w:pPr>
              <w:pStyle w:val="af3"/>
              <w:snapToGrid w:val="0"/>
              <w:jc w:val="center"/>
              <w:rPr>
                <w:lang w:val="uk-UA"/>
              </w:rPr>
            </w:pPr>
          </w:p>
        </w:tc>
      </w:tr>
    </w:tbl>
    <w:p w14:paraId="3D8C5989" w14:textId="5BE96F0F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b/>
          <w:bCs/>
          <w:sz w:val="28"/>
          <w:szCs w:val="28"/>
          <w:lang w:val="uk-UA"/>
        </w:rPr>
        <w:t>*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>Таблиця містит</w:t>
      </w:r>
      <w:r w:rsidR="00957854">
        <w:rPr>
          <w:rFonts w:ascii="Times New Roman" w:hAnsi="Times New Roman" w:cs="Times New Roman"/>
          <w:sz w:val="28"/>
          <w:szCs w:val="28"/>
          <w:lang w:val="uk-UA"/>
        </w:rPr>
        <w:t>ь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 інформацію про максимальні бали за кожен вид навчальної роботи здобувача вищої освіти.</w:t>
      </w:r>
    </w:p>
    <w:p w14:paraId="4C53B1E3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41DC387E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38700A3F" w14:textId="77777777" w:rsidR="00B5481D" w:rsidRPr="00001E59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3D45EFE0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Модульний контроль проводиться на останньому занятті модуля у письмовій формі, у вигляді тестування.</w:t>
      </w:r>
    </w:p>
    <w:p w14:paraId="3F1027D0" w14:textId="77777777" w:rsidR="00B5481D" w:rsidRDefault="00B5481D" w:rsidP="00001E59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>Підсумковий семестровий контроль з навчальної дисципліни «</w:t>
      </w:r>
      <w:r>
        <w:rPr>
          <w:rFonts w:ascii="Times New Roman" w:hAnsi="Times New Roman" w:cs="Times New Roman"/>
          <w:sz w:val="28"/>
          <w:szCs w:val="28"/>
          <w:lang w:val="uk-UA"/>
        </w:rPr>
        <w:t>Облік і аудит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69D41C52" w14:textId="77777777" w:rsidR="00B5481D" w:rsidRPr="006C6442" w:rsidRDefault="00B5481D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Підсумковий контроль проводиться у формі </w:t>
      </w:r>
      <w:r>
        <w:rPr>
          <w:rFonts w:ascii="Times New Roman" w:hAnsi="Times New Roman" w:cs="Times New Roman"/>
          <w:sz w:val="28"/>
          <w:szCs w:val="28"/>
          <w:lang w:val="uk-UA"/>
        </w:rPr>
        <w:t>екзамену та</w:t>
      </w: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 складається з двох складових: </w:t>
      </w:r>
    </w:p>
    <w:p w14:paraId="094F53C1" w14:textId="77777777" w:rsidR="00B5481D" w:rsidRPr="006C6442" w:rsidRDefault="00B5481D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434CBE0C" w14:textId="77777777" w:rsidR="00B5481D" w:rsidRPr="006C6442" w:rsidRDefault="00B5481D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7223AF45" w14:textId="77777777" w:rsidR="00B5481D" w:rsidRPr="006C6442" w:rsidRDefault="00B5481D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5E07CCE5" w14:textId="77777777" w:rsidR="00B5481D" w:rsidRPr="006C6442" w:rsidRDefault="00B5481D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>Мінімальна сума, за якою екзамен вважається складеним – 25 балів.</w:t>
      </w:r>
    </w:p>
    <w:p w14:paraId="6C4C5D82" w14:textId="77777777" w:rsidR="00B5481D" w:rsidRPr="006C6442" w:rsidRDefault="00B5481D" w:rsidP="006C6442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48AC28C8" w14:textId="77777777" w:rsidR="00B5481D" w:rsidRPr="006C6442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Після оцінювання відповідей здобувача на екзамені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0FA55182" w14:textId="77777777" w:rsidR="00B5481D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C6442">
        <w:rPr>
          <w:rFonts w:ascii="Times New Roman" w:hAnsi="Times New Roman" w:cs="Times New Roman"/>
          <w:sz w:val="28"/>
          <w:szCs w:val="28"/>
          <w:lang w:val="uk-UA"/>
        </w:rPr>
        <w:t>Форм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6C6442">
        <w:rPr>
          <w:rFonts w:ascii="Times New Roman" w:hAnsi="Times New Roman" w:cs="Times New Roman"/>
          <w:sz w:val="28"/>
          <w:szCs w:val="28"/>
          <w:lang w:val="uk-UA"/>
        </w:rPr>
        <w:t xml:space="preserve"> проведення семестрового екзамену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– усна</w:t>
      </w:r>
      <w:r w:rsidRPr="00001E59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54349B54" w14:textId="77777777" w:rsidR="00B5481D" w:rsidRPr="00E02C36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bookmarkStart w:id="2" w:name="_Hlk186406350"/>
      <w:r w:rsidRPr="00E02C36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w:lastRenderedPageBreak/>
        <w:t xml:space="preserve">Оцінювання додаткових (індивідуальних) видів навчальної діяльності. </w:t>
      </w: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0137BAB7" w14:textId="77777777" w:rsidR="00B5481D" w:rsidRPr="00E02C36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52029FBF" w14:textId="77777777" w:rsidR="00B5481D" w:rsidRPr="00E02C36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Також, заохочувальні бали можуть нараховуватися, якщо здобувач освіти, наприклад, виконав і захистив певні види робіт, відвідував всі лекції, семінарські й практичні заняття, має власний рукописний конспект лекцій та опрацьований додатковий навчальний матеріал, немає пропусків занять без поважних причин, відвідував додаткові консультації за участі лектора тощо.</w:t>
      </w:r>
    </w:p>
    <w:p w14:paraId="49B7551A" w14:textId="77777777" w:rsidR="00B5481D" w:rsidRPr="00E02C36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Сума заохочувальних балів враховується при виставленні підсумкових балів в заліково-екзаменаційну відомість (але не більше 89 балів в загальному підсумку) і може бути автоматично зарахована при виставленні підсумкової семестрової оцінки з відповідної освітньої компоненти. </w:t>
      </w:r>
    </w:p>
    <w:p w14:paraId="1948AF46" w14:textId="77777777" w:rsidR="00B5481D" w:rsidRPr="00E02C36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Заохочувальні бали не є нормативними і не входять до таблиці розподілу балів, які отримують здобувачі вищої освіти та основної шкали системи оцінювання.</w:t>
      </w:r>
    </w:p>
    <w:p w14:paraId="1478C854" w14:textId="77777777" w:rsidR="00B5481D" w:rsidRDefault="00B5481D" w:rsidP="00E02C36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</w:pPr>
      <w:r w:rsidRPr="00E02C36">
        <w:rPr>
          <w:rFonts w:ascii="Times New Roman" w:hAnsi="Times New Roman" w:cs="Times New Roman"/>
          <w:noProof/>
          <w:sz w:val="28"/>
          <w:szCs w:val="28"/>
          <w:lang w:val="uk-UA"/>
        </w:rPr>
        <w:t>Один захід може бути підставою для виставлення заохочувальних балів лише за однією найбільш релевантною освітньою компонентою</w:t>
      </w:r>
      <w:r w:rsidRPr="00E02C36"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  <w:t>.</w:t>
      </w:r>
    </w:p>
    <w:p w14:paraId="78AA0552" w14:textId="77777777" w:rsidR="00B5481D" w:rsidRDefault="00B5481D" w:rsidP="00E02C36">
      <w:pPr>
        <w:widowControl w:val="0"/>
        <w:spacing w:line="240" w:lineRule="auto"/>
        <w:ind w:firstLine="709"/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uk-UA"/>
        </w:rPr>
      </w:pPr>
    </w:p>
    <w:p w14:paraId="2D9B0D95" w14:textId="77777777" w:rsidR="00B5481D" w:rsidRPr="001E0ABF" w:rsidRDefault="00B5481D" w:rsidP="00952B45">
      <w:pPr>
        <w:widowControl w:val="0"/>
        <w:rPr>
          <w:rFonts w:ascii="Courier New" w:hAnsi="Courier New" w:cs="Courier New"/>
          <w:sz w:val="2"/>
          <w:szCs w:val="2"/>
          <w:lang w:val="uk-UA"/>
        </w:rPr>
      </w:pPr>
    </w:p>
    <w:p w14:paraId="3064CB19" w14:textId="77777777" w:rsidR="00B5481D" w:rsidRPr="008576DE" w:rsidRDefault="00B5481D" w:rsidP="008576DE">
      <w:pPr>
        <w:suppressAutoHyphens/>
        <w:spacing w:line="276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 w:eastAsia="uk-UA"/>
        </w:rPr>
      </w:pPr>
      <w:r w:rsidRPr="008576DE">
        <w:rPr>
          <w:rFonts w:ascii="Times New Roman" w:hAnsi="Times New Roman" w:cs="Times New Roman"/>
          <w:color w:val="000000"/>
          <w:sz w:val="28"/>
          <w:szCs w:val="28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25D039E0" w14:textId="77777777" w:rsidR="00B5481D" w:rsidRPr="008576DE" w:rsidRDefault="00B5481D" w:rsidP="008576DE">
      <w:pPr>
        <w:suppressAutoHyphens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 w:eastAsia="uk-UA"/>
        </w:rPr>
        <w:t>Шкала підсумкового оцінювання: національна та ECTS</w:t>
      </w:r>
    </w:p>
    <w:tbl>
      <w:tblPr>
        <w:tblW w:w="95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94"/>
        <w:gridCol w:w="1266"/>
        <w:gridCol w:w="3326"/>
        <w:gridCol w:w="2977"/>
      </w:tblGrid>
      <w:tr w:rsidR="00B5481D" w:rsidRPr="008576DE" w14:paraId="045AAF68" w14:textId="77777777" w:rsidTr="008576DE">
        <w:trPr>
          <w:trHeight w:hRule="exact" w:val="860"/>
        </w:trPr>
        <w:tc>
          <w:tcPr>
            <w:tcW w:w="199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0491E44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Сума балів за всі види навчальної діяльності</w:t>
            </w:r>
          </w:p>
        </w:tc>
        <w:tc>
          <w:tcPr>
            <w:tcW w:w="126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1AF304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30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4E9B1E7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B5481D" w:rsidRPr="008576DE" w14:paraId="71E6186B" w14:textId="77777777" w:rsidTr="008576DE">
        <w:trPr>
          <w:trHeight w:hRule="exact" w:val="588"/>
        </w:trPr>
        <w:tc>
          <w:tcPr>
            <w:tcW w:w="1994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607DD02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26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6B6605C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D9B5999" w14:textId="77777777" w:rsidR="00B5481D" w:rsidRPr="008576DE" w:rsidRDefault="00B5481D" w:rsidP="008576DE">
            <w:pPr>
              <w:suppressAutoHyphens/>
              <w:spacing w:after="120" w:line="240" w:lineRule="auto"/>
              <w:ind w:left="1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для екзамену, курсового проекту (роботи), практики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BC93AEA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для заліку</w:t>
            </w:r>
          </w:p>
        </w:tc>
      </w:tr>
      <w:tr w:rsidR="00B5481D" w:rsidRPr="008576DE" w14:paraId="46677ADB" w14:textId="77777777" w:rsidTr="008576DE">
        <w:trPr>
          <w:trHeight w:hRule="exact" w:val="366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343B2FD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365FF6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C0C4837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E3B5CE3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Зараховано</w:t>
            </w:r>
          </w:p>
        </w:tc>
      </w:tr>
      <w:tr w:rsidR="00B5481D" w:rsidRPr="008576DE" w14:paraId="7E0E19D3" w14:textId="77777777" w:rsidTr="008576DE">
        <w:trPr>
          <w:trHeight w:hRule="exact" w:val="361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AE11048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82-89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3A6322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5FA0C69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4BAD1C4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481D" w:rsidRPr="008576DE" w14:paraId="73556187" w14:textId="77777777" w:rsidTr="008576DE">
        <w:trPr>
          <w:trHeight w:hRule="exact" w:val="35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E01BABF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75-81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3661E69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FA960B6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FEFF34B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481D" w:rsidRPr="008576DE" w14:paraId="5FD03D24" w14:textId="77777777" w:rsidTr="008576DE">
        <w:trPr>
          <w:trHeight w:hRule="exact" w:val="36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D8B7DB7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68-74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B62B11E" w14:textId="77777777" w:rsidR="00B5481D" w:rsidRPr="008576DE" w:rsidRDefault="00B5481D" w:rsidP="008576DE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D</w:t>
            </w:r>
          </w:p>
        </w:tc>
        <w:tc>
          <w:tcPr>
            <w:tcW w:w="3326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431AB5B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3087ABA2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481D" w:rsidRPr="008576DE" w14:paraId="1DA6050D" w14:textId="77777777" w:rsidTr="008576DE">
        <w:trPr>
          <w:trHeight w:hRule="exact" w:val="348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2C67F5E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60-67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4112B91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Е</w:t>
            </w:r>
          </w:p>
        </w:tc>
        <w:tc>
          <w:tcPr>
            <w:tcW w:w="3326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1C11B2A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83BEAA8" w14:textId="77777777" w:rsidR="00B5481D" w:rsidRPr="008576DE" w:rsidRDefault="00B5481D" w:rsidP="008576DE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5481D" w:rsidRPr="008576DE" w14:paraId="78C89B39" w14:textId="77777777" w:rsidTr="008576DE">
        <w:trPr>
          <w:trHeight w:hRule="exact" w:val="61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51C8B48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35-59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3180E8A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FХ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CF2A59D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3C85DF0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B5481D" w:rsidRPr="008576DE" w14:paraId="04EE8066" w14:textId="77777777" w:rsidTr="008576DE">
        <w:trPr>
          <w:trHeight w:hRule="exact" w:val="887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2F7CE25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0-34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7AC45C5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</w:t>
            </w: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6FD78B8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0D291A" w14:textId="77777777" w:rsidR="00B5481D" w:rsidRPr="008576DE" w:rsidRDefault="00B5481D" w:rsidP="008576DE">
            <w:pPr>
              <w:suppressAutoHyphens/>
              <w:spacing w:after="1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76DE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4CC07423" w14:textId="77777777" w:rsidR="00B5481D" w:rsidRPr="008576DE" w:rsidRDefault="00B5481D" w:rsidP="008576DE">
      <w:pPr>
        <w:suppressAutoHyphens/>
        <w:spacing w:line="240" w:lineRule="auto"/>
        <w:ind w:firstLine="45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bookmarkEnd w:id="2"/>
    <w:p w14:paraId="0E344D91" w14:textId="77777777" w:rsidR="00B5481D" w:rsidRPr="008576DE" w:rsidRDefault="00B5481D" w:rsidP="008576DE">
      <w:pPr>
        <w:widowControl w:val="0"/>
        <w:spacing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</w:pPr>
      <w:r w:rsidRPr="001E0ABF">
        <w:rPr>
          <w:rFonts w:ascii="Times New Roman" w:hAnsi="Times New Roman" w:cs="Times New Roman"/>
          <w:b/>
          <w:bCs/>
          <w:sz w:val="28"/>
          <w:szCs w:val="28"/>
          <w:lang w:val="uk-UA" w:eastAsia="uk-UA"/>
        </w:rPr>
        <w:lastRenderedPageBreak/>
        <w:t>Політика курсу</w:t>
      </w:r>
    </w:p>
    <w:p w14:paraId="079067E8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Для успішного засвоєння курсу «</w:t>
      </w:r>
      <w:r>
        <w:rPr>
          <w:rStyle w:val="a6"/>
          <w:color w:val="000000"/>
          <w:sz w:val="28"/>
          <w:szCs w:val="28"/>
          <w:lang w:val="uk-UA" w:eastAsia="uk-UA"/>
        </w:rPr>
        <w:t>Фінанси, гроші та кредит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» здобувач освіти має:</w:t>
      </w:r>
    </w:p>
    <w:p w14:paraId="49EED38C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регулярно відвідувати лекційні та практичні заняття;</w:t>
      </w:r>
    </w:p>
    <w:p w14:paraId="6A367866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систематично, системно й активно працювати на лекційних і практичних заняттях;</w:t>
      </w:r>
    </w:p>
    <w:p w14:paraId="46B5D964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відпрацьовувати пропущені заняття або незадовільні оцінки, отримані на заняттях;</w:t>
      </w:r>
    </w:p>
    <w:p w14:paraId="4961A03A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414CB52D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виконувати контрольні та інші самостійні роботи;</w:t>
      </w:r>
    </w:p>
    <w:p w14:paraId="36CF4C9A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- дотримуватися норм академічної поведінки та етики.</w:t>
      </w:r>
    </w:p>
    <w:p w14:paraId="49BA6DD6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Курс «</w:t>
      </w:r>
      <w:r>
        <w:rPr>
          <w:rStyle w:val="a6"/>
          <w:color w:val="000000"/>
          <w:sz w:val="28"/>
          <w:szCs w:val="28"/>
          <w:lang w:val="uk-UA" w:eastAsia="uk-UA"/>
        </w:rPr>
        <w:t>Фінанси, гроші та кредит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самоплагіат, фабрикація, фальсифікація, списування, обман, хабарництво, необ’єктивне оцінювання.</w:t>
      </w:r>
    </w:p>
    <w:p w14:paraId="101485EF" w14:textId="77777777" w:rsidR="00B5481D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sz w:val="28"/>
          <w:szCs w:val="28"/>
          <w:lang w:val="uk-UA"/>
        </w:rPr>
        <w:t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</w:t>
      </w:r>
      <w:r w:rsidRPr="00B85B9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7E62D778" w14:textId="77777777" w:rsidR="00B5481D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0F118E5" w14:textId="77777777" w:rsidR="00B5481D" w:rsidRPr="008576DE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576DE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Методичне забезпечення навчальної дисципліни</w:t>
      </w:r>
    </w:p>
    <w:p w14:paraId="2C54DE3D" w14:textId="77777777" w:rsidR="00B5481D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авчально-методичні матеріали, що забезпечують супровід дисципліни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>підручники, навчальні посібники, навчально-методичні посібники, конспекти лекцій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тощо, перелік яких надається нижче (рекомендовані джерела інформації); 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 xml:space="preserve">методичні рекомендації до проведення практичних занять, самостійної підготовки. </w:t>
      </w:r>
    </w:p>
    <w:p w14:paraId="4EDE83DB" w14:textId="77777777" w:rsidR="00B5481D" w:rsidRPr="00A70D08" w:rsidRDefault="00B5481D" w:rsidP="008576DE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8576DE">
        <w:rPr>
          <w:rFonts w:ascii="Times New Roman" w:hAnsi="Times New Roman" w:cs="Times New Roman"/>
          <w:sz w:val="28"/>
          <w:szCs w:val="28"/>
          <w:lang w:val="uk-UA"/>
        </w:rPr>
        <w:t xml:space="preserve">авчально-методичний комплекс дисципліни розміщений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 платформі </w:t>
      </w:r>
      <w:r>
        <w:rPr>
          <w:rFonts w:ascii="Times New Roman" w:hAnsi="Times New Roman" w:cs="Times New Roman"/>
          <w:sz w:val="28"/>
          <w:szCs w:val="28"/>
          <w:lang w:val="en-US"/>
        </w:rPr>
        <w:t>Moodle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10" w:history="1">
        <w:r w:rsidRPr="00417057">
          <w:rPr>
            <w:rStyle w:val="a5"/>
            <w:rFonts w:ascii="Times New Roman" w:hAnsi="Times New Roman"/>
            <w:sz w:val="28"/>
            <w:szCs w:val="28"/>
            <w:lang w:val="uk-UA"/>
          </w:rPr>
          <w:t>https://mood.maupchern.pp.ua/course/view.php?id=38</w:t>
        </w:r>
      </w:hyperlink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49753D27" w14:textId="77777777" w:rsidR="00B5481D" w:rsidRPr="00B85B92" w:rsidRDefault="00B5481D" w:rsidP="00952B45">
      <w:pPr>
        <w:widowControl w:val="0"/>
        <w:shd w:val="clear" w:color="auto" w:fill="FFFFFF"/>
        <w:spacing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1B7DDC8" w14:textId="77777777" w:rsidR="00B5481D" w:rsidRPr="00B85B92" w:rsidRDefault="00B5481D" w:rsidP="00B407D7">
      <w:pPr>
        <w:widowControl w:val="0"/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85B9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Рекомендовані джерела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інформації</w:t>
      </w:r>
      <w:r w:rsidRPr="00B85B92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14:paraId="75C4089C" w14:textId="77777777" w:rsidR="00B5481D" w:rsidRDefault="00B5481D" w:rsidP="00B407D7">
      <w:pPr>
        <w:widowControl w:val="0"/>
        <w:tabs>
          <w:tab w:val="left" w:pos="851"/>
        </w:tabs>
        <w:spacing w:line="239" w:lineRule="auto"/>
        <w:ind w:right="-54" w:firstLine="720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</w:p>
    <w:p w14:paraId="7C8B4965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1378">
        <w:rPr>
          <w:rFonts w:ascii="Times New Roman" w:hAnsi="Times New Roman" w:cs="Times New Roman"/>
          <w:b/>
          <w:sz w:val="28"/>
          <w:szCs w:val="28"/>
        </w:rPr>
        <w:t>Основні джерела:</w:t>
      </w:r>
    </w:p>
    <w:p w14:paraId="068BAA4C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1378">
        <w:rPr>
          <w:rFonts w:ascii="Times New Roman" w:hAnsi="Times New Roman" w:cs="Times New Roman"/>
          <w:sz w:val="28"/>
          <w:szCs w:val="28"/>
        </w:rPr>
        <w:t>1. Політило М.П., Хома І.Б., Чубка О.М., Ярошевич Н.Б., Якимів А.І. Фінанси, гроші та кредит. Finance, money and credit: навч. посібник. Львів: Новий світ-2000. 2025. – 234 с.</w:t>
      </w:r>
    </w:p>
    <w:p w14:paraId="3710C9CD" w14:textId="77777777" w:rsidR="00B5481D" w:rsidRPr="005E1378" w:rsidRDefault="00B5481D" w:rsidP="005E1378">
      <w:pPr>
        <w:pStyle w:val="a3"/>
        <w:shd w:val="clear" w:color="auto" w:fill="FFFFFF"/>
        <w:spacing w:before="0" w:beforeAutospacing="0" w:after="0" w:afterAutospacing="0"/>
        <w:ind w:firstLine="720"/>
        <w:textAlignment w:val="baseline"/>
        <w:rPr>
          <w:sz w:val="28"/>
          <w:szCs w:val="28"/>
        </w:rPr>
      </w:pPr>
      <w:r w:rsidRPr="005E1378">
        <w:rPr>
          <w:sz w:val="28"/>
          <w:szCs w:val="28"/>
          <w:bdr w:val="none" w:sz="0" w:space="0" w:color="auto" w:frame="1"/>
        </w:rPr>
        <w:t xml:space="preserve">2. </w:t>
      </w:r>
      <w:r w:rsidRPr="005E1378">
        <w:rPr>
          <w:sz w:val="28"/>
          <w:szCs w:val="28"/>
        </w:rPr>
        <w:t>Содома Р.І., Дубинецька П.П., Саміло А.В. Фінанси, гроші та кредит: теорія та практика (Finance, money and credit: theory and practice): навчальний посібник – Львів. ЛДУБЖД, 2024 – 624с.</w:t>
      </w:r>
    </w:p>
    <w:p w14:paraId="1A1A8D0D" w14:textId="77777777" w:rsidR="00B5481D" w:rsidRPr="005E1378" w:rsidRDefault="00B5481D" w:rsidP="005E1378">
      <w:pPr>
        <w:pStyle w:val="a3"/>
        <w:shd w:val="clear" w:color="auto" w:fill="FFFFFF"/>
        <w:spacing w:before="0" w:beforeAutospacing="0" w:after="0" w:afterAutospacing="0"/>
        <w:ind w:firstLine="720"/>
        <w:textAlignment w:val="baseline"/>
        <w:rPr>
          <w:sz w:val="28"/>
          <w:szCs w:val="28"/>
        </w:rPr>
      </w:pPr>
      <w:r w:rsidRPr="005E1378">
        <w:rPr>
          <w:sz w:val="28"/>
          <w:szCs w:val="28"/>
          <w:bdr w:val="none" w:sz="0" w:space="0" w:color="auto" w:frame="1"/>
        </w:rPr>
        <w:lastRenderedPageBreak/>
        <w:t xml:space="preserve">3. </w:t>
      </w:r>
      <w:r w:rsidRPr="005E1378">
        <w:rPr>
          <w:sz w:val="28"/>
          <w:szCs w:val="28"/>
          <w:shd w:val="clear" w:color="auto" w:fill="FFFFFF"/>
        </w:rPr>
        <w:t>Гроші та кредит : навчальний посібник / Н. Б. Ярошевич, І. Ю. Кондрат // Yaroshevych N. &amp; Kondrat I. (2025) Money and Credit. Tutorial. Novij Svit-2000, Lviv. 146 p.</w:t>
      </w:r>
    </w:p>
    <w:p w14:paraId="07A1DB75" w14:textId="77777777" w:rsidR="00B5481D" w:rsidRPr="005E1378" w:rsidRDefault="00B5481D" w:rsidP="005E1378">
      <w:pPr>
        <w:widowControl w:val="0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4. </w:t>
      </w:r>
      <w:r w:rsidRPr="005E1378">
        <w:rPr>
          <w:rFonts w:ascii="Times New Roman" w:hAnsi="Times New Roman" w:cs="Times New Roman"/>
          <w:sz w:val="28"/>
          <w:szCs w:val="28"/>
        </w:rPr>
        <w:t>Суздалєва О. С. Гроші та кредит: навч. посібник. Київ: МДУ, 2024. 169 с.</w:t>
      </w:r>
    </w:p>
    <w:p w14:paraId="676CBFAA" w14:textId="77777777" w:rsidR="00B5481D" w:rsidRPr="005E1378" w:rsidRDefault="00B5481D" w:rsidP="005E1378">
      <w:pPr>
        <w:widowControl w:val="0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5.</w:t>
      </w:r>
      <w:r w:rsidRPr="005E1378">
        <w:rPr>
          <w:rFonts w:ascii="Times New Roman" w:hAnsi="Times New Roman" w:cs="Times New Roman"/>
          <w:sz w:val="28"/>
          <w:szCs w:val="28"/>
        </w:rPr>
        <w:t xml:space="preserve"> Гроші та кредит: навч. посіб./ С. П. Стеценко, В. В. Титок, Н.В. Лисиця [та ін.]. Київ: КНУБА, 2024. 227 с.</w:t>
      </w:r>
    </w:p>
    <w:p w14:paraId="5201C462" w14:textId="77777777" w:rsidR="00B5481D" w:rsidRPr="005E1378" w:rsidRDefault="00B5481D" w:rsidP="005E1378">
      <w:pPr>
        <w:pStyle w:val="a3"/>
        <w:shd w:val="clear" w:color="auto" w:fill="FFFFFF"/>
        <w:spacing w:before="0" w:beforeAutospacing="0" w:after="0" w:afterAutospacing="0"/>
        <w:ind w:firstLine="720"/>
        <w:textAlignment w:val="baseline"/>
        <w:rPr>
          <w:sz w:val="28"/>
          <w:szCs w:val="28"/>
        </w:rPr>
      </w:pPr>
      <w:r w:rsidRPr="005E1378">
        <w:rPr>
          <w:sz w:val="28"/>
          <w:szCs w:val="28"/>
        </w:rPr>
        <w:t>6. Іванчук Н. В. Гроші і кредит: навчальний посібник. Острог: Видавництво Національного університету «Острозька академія», 2021. 332 с..</w:t>
      </w:r>
    </w:p>
    <w:p w14:paraId="28D7C576" w14:textId="77777777" w:rsidR="00B5481D" w:rsidRPr="005E1378" w:rsidRDefault="00B5481D" w:rsidP="005E1378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 w:rsidRPr="005E1378">
        <w:rPr>
          <w:sz w:val="28"/>
          <w:szCs w:val="28"/>
          <w:lang w:val="uk-UA"/>
        </w:rPr>
        <w:t xml:space="preserve">7. </w:t>
      </w:r>
      <w:r w:rsidRPr="005E1378">
        <w:rPr>
          <w:sz w:val="28"/>
          <w:szCs w:val="28"/>
          <w:shd w:val="clear" w:color="auto" w:fill="FFFFFF"/>
          <w:lang w:val="uk-UA"/>
        </w:rPr>
        <w:t xml:space="preserve">Бедринець М.Д., Довгань Л.П. Фінанси підприємств: навч. посібник. – К.: ЦУЛ, 2024. </w:t>
      </w:r>
      <w:r w:rsidRPr="005E1378">
        <w:rPr>
          <w:sz w:val="28"/>
          <w:szCs w:val="28"/>
          <w:lang w:val="uk-UA"/>
        </w:rPr>
        <w:t>360с.</w:t>
      </w:r>
    </w:p>
    <w:p w14:paraId="78BEFBE2" w14:textId="77777777" w:rsidR="00B5481D" w:rsidRPr="005E1378" w:rsidRDefault="00B5481D" w:rsidP="005E1378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 w:rsidRPr="005E1378">
        <w:rPr>
          <w:sz w:val="28"/>
          <w:szCs w:val="28"/>
          <w:lang w:val="uk-UA"/>
        </w:rPr>
        <w:t>8. Фінанси, банківська справа, страхування та фондовий ринок: навчальний посібник / Вахович І.М., Вахновська Н.А., Дорош В.Ю., Іщук Л.І., Коробчук Т.І., Кузьмак О.М., Ніколаєва А.М., Пиріг С.О., Поліщук В.Г., Чиж Н.М. Луцьк: ВІП ЛНТУ, 2024. 384 с.</w:t>
      </w:r>
    </w:p>
    <w:p w14:paraId="51D1F9E6" w14:textId="77777777" w:rsidR="00B5481D" w:rsidRPr="005E1378" w:rsidRDefault="00B5481D" w:rsidP="005E1378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  <w:r w:rsidRPr="005E1378">
        <w:rPr>
          <w:sz w:val="28"/>
          <w:szCs w:val="28"/>
          <w:lang w:val="uk-UA"/>
        </w:rPr>
        <w:t>9. Фінанси підприємства: навч.-метод. посіб. / Леонов Я.В., Бондар А.С. – Харків: ХДАФК, 2024. – 122 с.</w:t>
      </w:r>
    </w:p>
    <w:p w14:paraId="7F6CBC80" w14:textId="77777777" w:rsidR="00B5481D" w:rsidRDefault="00B5481D" w:rsidP="00774109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</w:p>
    <w:p w14:paraId="09887370" w14:textId="77777777" w:rsidR="00B5481D" w:rsidRPr="00B407D7" w:rsidRDefault="00B5481D" w:rsidP="00774109">
      <w:pPr>
        <w:pStyle w:val="msolistparagraph0"/>
        <w:shd w:val="clear" w:color="auto" w:fill="FFFFFF"/>
        <w:spacing w:before="0" w:beforeAutospacing="0" w:after="0" w:afterAutospacing="0"/>
        <w:ind w:firstLine="720"/>
        <w:jc w:val="both"/>
        <w:rPr>
          <w:sz w:val="28"/>
          <w:szCs w:val="28"/>
          <w:lang w:val="uk-UA"/>
        </w:rPr>
      </w:pPr>
    </w:p>
    <w:p w14:paraId="52C149C2" w14:textId="77777777" w:rsidR="00B5481D" w:rsidRPr="005E1378" w:rsidRDefault="00B5481D" w:rsidP="005E1378">
      <w:pPr>
        <w:shd w:val="clear" w:color="auto" w:fill="FFFFFF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b/>
          <w:sz w:val="28"/>
          <w:szCs w:val="28"/>
          <w:lang w:val="uk-UA"/>
        </w:rPr>
        <w:t>Додаткові джерела:</w:t>
      </w:r>
    </w:p>
    <w:p w14:paraId="5C37688C" w14:textId="77777777" w:rsidR="00B5481D" w:rsidRPr="005E1378" w:rsidRDefault="00B5481D" w:rsidP="005E1378">
      <w:pPr>
        <w:shd w:val="clear" w:color="auto" w:fill="FFFFFF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Pr="005E1378">
        <w:rPr>
          <w:rFonts w:ascii="Times New Roman" w:hAnsi="Times New Roman" w:cs="Times New Roman"/>
          <w:sz w:val="28"/>
          <w:szCs w:val="28"/>
        </w:rPr>
        <w:t xml:space="preserve">Гуцаленко Л.В. Державний фінансовий контроль. 2-ге видання. Навч. 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5E1378">
        <w:rPr>
          <w:rFonts w:ascii="Times New Roman" w:hAnsi="Times New Roman" w:cs="Times New Roman"/>
          <w:sz w:val="28"/>
          <w:szCs w:val="28"/>
        </w:rPr>
        <w:t>ос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ібник. Київ: Каравелла, 2019. 424 с.</w:t>
      </w:r>
    </w:p>
    <w:p w14:paraId="54B2B13A" w14:textId="77777777" w:rsidR="00B5481D" w:rsidRPr="005E1378" w:rsidRDefault="00B5481D" w:rsidP="005E1378">
      <w:pPr>
        <w:shd w:val="clear" w:color="auto" w:fill="FFFFFF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2. Карлін М. І.</w:t>
      </w:r>
      <w:r w:rsidRPr="005E1378">
        <w:rPr>
          <w:rFonts w:ascii="Times New Roman" w:hAnsi="Times New Roman" w:cs="Times New Roman"/>
          <w:sz w:val="28"/>
          <w:szCs w:val="28"/>
        </w:rPr>
        <w:t xml:space="preserve"> 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Державні фінанси розвинутих країн. Навч. посібник. Київ: Каравелла, 2019. 484 с.</w:t>
      </w:r>
    </w:p>
    <w:p w14:paraId="6645ED43" w14:textId="77777777" w:rsidR="00B5481D" w:rsidRPr="005E1378" w:rsidRDefault="00B5481D" w:rsidP="005E1378">
      <w:pPr>
        <w:shd w:val="clear" w:color="auto" w:fill="FFFFFF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3. Олійник О.В., Шацька В.М.</w:t>
      </w:r>
      <w:r w:rsidRPr="005E1378">
        <w:rPr>
          <w:rFonts w:ascii="Times New Roman" w:hAnsi="Times New Roman" w:cs="Times New Roman"/>
          <w:sz w:val="28"/>
          <w:szCs w:val="28"/>
        </w:rPr>
        <w:t xml:space="preserve"> 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Інформаційні системи і технології у фінансових установах. Навч. посібник. Київ: Каравелла, 2019. 436 с.</w:t>
      </w:r>
    </w:p>
    <w:p w14:paraId="23AC1276" w14:textId="77777777" w:rsidR="00B5481D" w:rsidRPr="005E1378" w:rsidRDefault="00B5481D" w:rsidP="005E1378">
      <w:pPr>
        <w:shd w:val="clear" w:color="auto" w:fill="FFFFFF"/>
        <w:tabs>
          <w:tab w:val="left" w:pos="851"/>
        </w:tabs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4. </w:t>
      </w:r>
      <w:r w:rsidRPr="005E1378">
        <w:rPr>
          <w:rFonts w:ascii="Times New Roman" w:hAnsi="Times New Roman" w:cs="Times New Roman"/>
          <w:bCs/>
          <w:sz w:val="28"/>
          <w:szCs w:val="28"/>
        </w:rPr>
        <w:t>Колесников О.В.</w:t>
      </w:r>
      <w:r w:rsidRPr="005E1378">
        <w:rPr>
          <w:rFonts w:ascii="Times New Roman" w:hAnsi="Times New Roman" w:cs="Times New Roman"/>
          <w:sz w:val="28"/>
          <w:szCs w:val="28"/>
        </w:rPr>
        <w:t xml:space="preserve"> </w:t>
      </w:r>
      <w:r w:rsidRPr="005E1378">
        <w:rPr>
          <w:rFonts w:ascii="Times New Roman" w:hAnsi="Times New Roman" w:cs="Times New Roman"/>
          <w:bCs/>
          <w:sz w:val="28"/>
          <w:szCs w:val="28"/>
        </w:rPr>
        <w:t>Історія грошей та фінансів. Навч. пос</w:t>
      </w:r>
      <w:r w:rsidRPr="005E1378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ібник. 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Київ: Каравелла, 2017. 180 с.</w:t>
      </w:r>
    </w:p>
    <w:p w14:paraId="1B4CFAA8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5. Попова Г.Ю., Положенцева К.Л., Акопов С.Е. У</w:t>
      </w:r>
      <w:r w:rsidRPr="005E1378">
        <w:rPr>
          <w:rFonts w:ascii="Times New Roman" w:hAnsi="Times New Roman" w:cs="Times New Roman"/>
          <w:sz w:val="28"/>
          <w:szCs w:val="28"/>
        </w:rPr>
        <w:t>правління бізнесом та фінансова діагностика в умовах війни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. Наукові перспективи. 2024. Вип. 2(44). С. 862-878.</w:t>
      </w:r>
    </w:p>
    <w:p w14:paraId="7338C4F0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1378">
        <w:rPr>
          <w:rFonts w:ascii="Times New Roman" w:hAnsi="Times New Roman" w:cs="Times New Roman"/>
          <w:sz w:val="28"/>
          <w:szCs w:val="28"/>
        </w:rPr>
        <w:t xml:space="preserve">6. </w:t>
      </w:r>
      <w:r w:rsidRPr="005E1378">
        <w:rPr>
          <w:rStyle w:val="af8"/>
          <w:rFonts w:ascii="Times New Roman" w:hAnsi="Times New Roman" w:cs="Times New Roman"/>
          <w:lang w:eastAsia="uk-UA"/>
        </w:rPr>
        <w:t>Попова Г.Ю., Топчій К.А. О</w:t>
      </w:r>
      <w:r w:rsidRPr="005E1378">
        <w:rPr>
          <w:rFonts w:ascii="Times New Roman" w:hAnsi="Times New Roman" w:cs="Times New Roman"/>
          <w:sz w:val="28"/>
          <w:szCs w:val="28"/>
        </w:rPr>
        <w:t xml:space="preserve">цінка фінансового стану та удосконалення системи поточного фінансового управління підприємства. </w:t>
      </w:r>
      <w:r w:rsidRPr="005E1378">
        <w:rPr>
          <w:rFonts w:ascii="Times New Roman" w:hAnsi="Times New Roman" w:cs="Times New Roman"/>
          <w:i/>
          <w:sz w:val="28"/>
          <w:szCs w:val="28"/>
        </w:rPr>
        <w:t xml:space="preserve">Збірник наукових праць за матеріалами ІІ Міжнародної науково-практичної конференції «Вища технічна освіта ХХІ століття: виклики, проблеми, перспективи», </w:t>
      </w:r>
      <w:r w:rsidRPr="005E1378">
        <w:rPr>
          <w:rFonts w:ascii="Times New Roman" w:hAnsi="Times New Roman" w:cs="Times New Roman"/>
          <w:iCs/>
          <w:sz w:val="28"/>
          <w:szCs w:val="28"/>
        </w:rPr>
        <w:t xml:space="preserve">14–15 грудня 2023 р. Краматорськ – Івано-Франківськ : ДонНАБА. 2023. </w:t>
      </w:r>
      <w:r w:rsidRPr="005E1378">
        <w:rPr>
          <w:rFonts w:ascii="Times New Roman" w:hAnsi="Times New Roman" w:cs="Times New Roman"/>
          <w:sz w:val="28"/>
          <w:szCs w:val="28"/>
        </w:rPr>
        <w:t>С. 258-263.</w:t>
      </w:r>
    </w:p>
    <w:p w14:paraId="63E81715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1378">
        <w:rPr>
          <w:rFonts w:ascii="Times New Roman" w:hAnsi="Times New Roman" w:cs="Times New Roman"/>
          <w:sz w:val="28"/>
          <w:szCs w:val="28"/>
        </w:rPr>
        <w:t xml:space="preserve">7. </w:t>
      </w:r>
      <w:r w:rsidRPr="005E1378">
        <w:rPr>
          <w:rStyle w:val="af8"/>
          <w:rFonts w:ascii="Times New Roman" w:hAnsi="Times New Roman" w:cs="Times New Roman"/>
          <w:lang w:eastAsia="uk-UA"/>
        </w:rPr>
        <w:t xml:space="preserve">Попова Г.Ю., Рахуба А.В. Порядок проведення аналізу фінансового стану підприємства шляхом розрахунку системи показників (на прикладі КВП «Краматорська тепломережа»). </w:t>
      </w:r>
      <w:r w:rsidRPr="005E1378">
        <w:rPr>
          <w:rFonts w:ascii="Times New Roman" w:hAnsi="Times New Roman" w:cs="Times New Roman"/>
          <w:i/>
          <w:iCs/>
          <w:sz w:val="28"/>
          <w:szCs w:val="28"/>
        </w:rPr>
        <w:t xml:space="preserve">Вища технічна освіта ХХІ століття: виклики, проблеми, перспективи: колективна монографія / </w:t>
      </w:r>
      <w:r w:rsidRPr="005E1378">
        <w:rPr>
          <w:rFonts w:ascii="Times New Roman" w:hAnsi="Times New Roman" w:cs="Times New Roman"/>
          <w:sz w:val="28"/>
          <w:szCs w:val="28"/>
        </w:rPr>
        <w:t xml:space="preserve">За заг. ред. Л.К. Лисак, В.А. Григор’євої. </w:t>
      </w:r>
      <w:r w:rsidRPr="005E1378">
        <w:rPr>
          <w:rFonts w:ascii="Times New Roman" w:hAnsi="Times New Roman" w:cs="Times New Roman"/>
          <w:iCs/>
          <w:sz w:val="28"/>
          <w:szCs w:val="28"/>
        </w:rPr>
        <w:t xml:space="preserve">Краматорськ – Івано-Франківськ : ДонНАБА. </w:t>
      </w:r>
      <w:r w:rsidRPr="005E1378">
        <w:rPr>
          <w:rFonts w:ascii="Times New Roman" w:hAnsi="Times New Roman" w:cs="Times New Roman"/>
          <w:sz w:val="28"/>
          <w:szCs w:val="28"/>
        </w:rPr>
        <w:t>2023. Вип. 2.</w:t>
      </w:r>
    </w:p>
    <w:p w14:paraId="59CA700C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5E1378">
        <w:rPr>
          <w:rFonts w:ascii="Times New Roman" w:hAnsi="Times New Roman" w:cs="Times New Roman"/>
          <w:sz w:val="28"/>
          <w:szCs w:val="28"/>
        </w:rPr>
        <w:t>. Сущенко М.А., Попова Г.Ю. Фінансові аспекти антикризового управління підприємством. Збірник наукових праць Донбаської національної академії будівництва і архітектури.  Краматорськ : ДонНАБА. Вип. 1 (15), 2019. С. 156-168.</w:t>
      </w:r>
    </w:p>
    <w:p w14:paraId="46395A05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lastRenderedPageBreak/>
        <w:t>9</w:t>
      </w:r>
      <w:r w:rsidRPr="005E1378">
        <w:rPr>
          <w:rFonts w:ascii="Times New Roman" w:hAnsi="Times New Roman" w:cs="Times New Roman"/>
          <w:sz w:val="28"/>
          <w:szCs w:val="28"/>
        </w:rPr>
        <w:t>. Крикун В.С., Попова Г.Ю. Дослідження основних показників фінансово-економічного потенціалу комунального підприємства. Збірник наукових праць Донбаської національної академії будівництва і архітектури. Випуск № 3.  2020 (21). С. 74-78.</w:t>
      </w:r>
    </w:p>
    <w:p w14:paraId="213F4D9B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0</w:t>
      </w:r>
      <w:r w:rsidRPr="005E1378">
        <w:rPr>
          <w:rFonts w:ascii="Times New Roman" w:hAnsi="Times New Roman" w:cs="Times New Roman"/>
          <w:sz w:val="28"/>
          <w:szCs w:val="28"/>
        </w:rPr>
        <w:t>. Соломка Б.Г., Попова Г.Ю. Діагностика рівня фінансової стабільності на прикладі комунального транспортного підприємства. Збірник наукових праць Донбаської національної академії будівництва і архітектури. Випуск № 3.  2020 (21). С. 79-87.</w:t>
      </w:r>
    </w:p>
    <w:p w14:paraId="1490FA58" w14:textId="77777777" w:rsidR="00B5481D" w:rsidRPr="005E1378" w:rsidRDefault="00B5481D" w:rsidP="005E1378">
      <w:pPr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>1</w:t>
      </w:r>
      <w:r w:rsidRPr="005E1378">
        <w:rPr>
          <w:rFonts w:ascii="Times New Roman" w:hAnsi="Times New Roman" w:cs="Times New Roman"/>
          <w:sz w:val="28"/>
          <w:szCs w:val="28"/>
        </w:rPr>
        <w:t>. Кошева І.С., Попова Г.Ю. Фінансова стійкість підприємства та можливості її збільшення. Збірник наукових праць Донбаської національної академії будівництва і архітектури.  Краматорськ : ДонНАБА. Вип. 2 (25), 2021. С. 48-57.</w:t>
      </w:r>
    </w:p>
    <w:p w14:paraId="18E0BCF1" w14:textId="77777777" w:rsidR="00B5481D" w:rsidRPr="005E1378" w:rsidRDefault="00B5481D" w:rsidP="005E1378">
      <w:pPr>
        <w:pStyle w:val="Textbody"/>
        <w:widowControl w:val="0"/>
        <w:tabs>
          <w:tab w:val="left" w:pos="104"/>
          <w:tab w:val="left" w:pos="330"/>
        </w:tabs>
        <w:spacing w:after="0" w:line="240" w:lineRule="auto"/>
        <w:ind w:firstLine="720"/>
        <w:jc w:val="both"/>
        <w:rPr>
          <w:spacing w:val="-2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</w:t>
      </w:r>
      <w:r w:rsidRPr="005E1378">
        <w:rPr>
          <w:sz w:val="28"/>
          <w:szCs w:val="28"/>
          <w:lang w:val="uk-UA"/>
        </w:rPr>
        <w:t xml:space="preserve">2. </w:t>
      </w:r>
      <w:r w:rsidRPr="005E1378">
        <w:rPr>
          <w:sz w:val="28"/>
          <w:szCs w:val="28"/>
        </w:rPr>
        <w:t xml:space="preserve">Попова Г. Ю., Гордіченко К. Д. Удосконалення управління Cash flow у процесі реалізації проекту. </w:t>
      </w:r>
      <w:r w:rsidRPr="005E1378">
        <w:rPr>
          <w:i/>
          <w:sz w:val="28"/>
          <w:szCs w:val="28"/>
        </w:rPr>
        <w:t>Збірник наукових праць Донбаської національної академії будівництва і архітектури.</w:t>
      </w:r>
      <w:r w:rsidRPr="005E1378">
        <w:rPr>
          <w:spacing w:val="-2"/>
          <w:sz w:val="28"/>
          <w:szCs w:val="28"/>
        </w:rPr>
        <w:t xml:space="preserve"> Краматорськ : ДонНАБА, 2018. № 3-2018 (13).  С. 158-165.</w:t>
      </w:r>
    </w:p>
    <w:p w14:paraId="00BD1B28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1C78A72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Інформаційні ресурси: </w:t>
      </w:r>
    </w:p>
    <w:p w14:paraId="0F172B1C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1.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Верховної Ради України URL : http://www.rada.gov.ua/</w:t>
      </w:r>
    </w:p>
    <w:p w14:paraId="06DD7B36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2.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Кабінету Міністрів України URL : http://www.kmu.gov.ua/</w:t>
      </w:r>
    </w:p>
    <w:p w14:paraId="79CC7645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3.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Міністерства економіки України URL: http://www.me.gov.ua/</w:t>
      </w:r>
    </w:p>
    <w:p w14:paraId="33E222FD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4.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Міністерства фінансів України URL: http://www. minfin.kmu.gov.ua /</w:t>
      </w:r>
    </w:p>
    <w:p w14:paraId="0565095F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5.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фіскальної служби України URL: http://sfs.gov.ua/</w:t>
      </w:r>
    </w:p>
    <w:p w14:paraId="1025439A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6.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аудиторської служби України URL: http://www.dkrs.gov.ua/kru/uk/index</w:t>
      </w:r>
    </w:p>
    <w:p w14:paraId="009F265E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7.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Національного банку України URL: https://www.bank.gov.ua</w:t>
      </w:r>
    </w:p>
    <w:p w14:paraId="748F9932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8.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служби статистики України URL: http://www.ukrstat.gov.ua/</w:t>
      </w:r>
    </w:p>
    <w:p w14:paraId="43F50415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9.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Державної казначейської служби України URL: http://treasury.gov.ua/</w:t>
      </w:r>
    </w:p>
    <w:p w14:paraId="29AA74D1" w14:textId="77777777" w:rsidR="00B5481D" w:rsidRPr="005E1378" w:rsidRDefault="00B5481D" w:rsidP="005E1378">
      <w:pPr>
        <w:shd w:val="clear" w:color="auto" w:fill="FFFFFF"/>
        <w:spacing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E1378">
        <w:rPr>
          <w:rFonts w:ascii="Times New Roman" w:hAnsi="Times New Roman" w:cs="Times New Roman"/>
          <w:sz w:val="28"/>
          <w:szCs w:val="28"/>
          <w:lang w:val="uk-UA"/>
        </w:rPr>
        <w:t>10.</w:t>
      </w:r>
      <w:r w:rsidRPr="005E1378">
        <w:rPr>
          <w:rFonts w:ascii="Times New Roman" w:hAnsi="Times New Roman" w:cs="Times New Roman"/>
          <w:sz w:val="28"/>
          <w:szCs w:val="28"/>
          <w:lang w:val="uk-UA"/>
        </w:rPr>
        <w:tab/>
        <w:t>Веб-сайт практичного журналу «Баланс» URL : http://balance.ua/</w:t>
      </w:r>
    </w:p>
    <w:p w14:paraId="0B5051F1" w14:textId="77777777" w:rsidR="00B5481D" w:rsidRPr="00B407D7" w:rsidRDefault="00B5481D" w:rsidP="008D7A99">
      <w:pPr>
        <w:widowControl w:val="0"/>
        <w:tabs>
          <w:tab w:val="left" w:pos="851"/>
        </w:tabs>
        <w:spacing w:line="239" w:lineRule="auto"/>
        <w:ind w:right="-54" w:firstLine="567"/>
        <w:rPr>
          <w:rFonts w:ascii="Times New Roman" w:hAnsi="Times New Roman" w:cs="Times New Roman"/>
          <w:b/>
          <w:noProof/>
          <w:sz w:val="28"/>
          <w:szCs w:val="28"/>
          <w:lang w:val="uk-UA"/>
        </w:rPr>
      </w:pPr>
    </w:p>
    <w:sectPr w:rsidR="00B5481D" w:rsidRPr="00B407D7" w:rsidSect="00C11A71">
      <w:pgSz w:w="11906" w:h="16838"/>
      <w:pgMar w:top="1134" w:right="707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ABE576D"/>
    <w:multiLevelType w:val="multilevel"/>
    <w:tmpl w:val="8BEE9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D110468"/>
    <w:multiLevelType w:val="hybridMultilevel"/>
    <w:tmpl w:val="5F6C3B2A"/>
    <w:lvl w:ilvl="0" w:tplc="2000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2000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 w15:restartNumberingAfterBreak="0">
    <w:nsid w:val="0E2430FC"/>
    <w:multiLevelType w:val="hybridMultilevel"/>
    <w:tmpl w:val="B93483B2"/>
    <w:lvl w:ilvl="0" w:tplc="C032D17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198B30C2"/>
    <w:multiLevelType w:val="multilevel"/>
    <w:tmpl w:val="79067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EBB29C6"/>
    <w:multiLevelType w:val="multilevel"/>
    <w:tmpl w:val="1EBB29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7C0336"/>
    <w:multiLevelType w:val="multilevel"/>
    <w:tmpl w:val="55061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4DB7C8B"/>
    <w:multiLevelType w:val="multilevel"/>
    <w:tmpl w:val="5F98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45865C60"/>
    <w:multiLevelType w:val="multilevel"/>
    <w:tmpl w:val="36525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9283E9B"/>
    <w:multiLevelType w:val="multilevel"/>
    <w:tmpl w:val="EE946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4CEC4BF9"/>
    <w:multiLevelType w:val="multilevel"/>
    <w:tmpl w:val="AD0AD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4EB53D6F"/>
    <w:multiLevelType w:val="hybridMultilevel"/>
    <w:tmpl w:val="F9F01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242B77"/>
    <w:multiLevelType w:val="multilevel"/>
    <w:tmpl w:val="55AE8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 w15:restartNumberingAfterBreak="0">
    <w:nsid w:val="5F3A01BC"/>
    <w:multiLevelType w:val="multilevel"/>
    <w:tmpl w:val="68260124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29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cs="Times New Roman" w:hint="default"/>
      </w:rPr>
    </w:lvl>
  </w:abstractNum>
  <w:abstractNum w:abstractNumId="14" w15:restartNumberingAfterBreak="0">
    <w:nsid w:val="63C42860"/>
    <w:multiLevelType w:val="hybridMultilevel"/>
    <w:tmpl w:val="6F16171E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F526D1D"/>
    <w:multiLevelType w:val="multilevel"/>
    <w:tmpl w:val="7C400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F7D4B31"/>
    <w:multiLevelType w:val="multilevel"/>
    <w:tmpl w:val="D7ACA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75435D17"/>
    <w:multiLevelType w:val="multilevel"/>
    <w:tmpl w:val="08AE5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AB64C6"/>
    <w:multiLevelType w:val="hybridMultilevel"/>
    <w:tmpl w:val="9ED834C0"/>
    <w:lvl w:ilvl="0" w:tplc="C032D17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D75AB1"/>
    <w:multiLevelType w:val="multilevel"/>
    <w:tmpl w:val="254A0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788252AD"/>
    <w:multiLevelType w:val="multilevel"/>
    <w:tmpl w:val="1A00B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78A65025"/>
    <w:multiLevelType w:val="multilevel"/>
    <w:tmpl w:val="CCDEF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7AA97213"/>
    <w:multiLevelType w:val="multilevel"/>
    <w:tmpl w:val="05C0D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095519064">
    <w:abstractNumId w:val="0"/>
  </w:num>
  <w:num w:numId="2" w16cid:durableId="123741284">
    <w:abstractNumId w:val="8"/>
  </w:num>
  <w:num w:numId="3" w16cid:durableId="1391421377">
    <w:abstractNumId w:val="13"/>
  </w:num>
  <w:num w:numId="4" w16cid:durableId="385419562">
    <w:abstractNumId w:val="4"/>
  </w:num>
  <w:num w:numId="5" w16cid:durableId="171259798">
    <w:abstractNumId w:val="22"/>
  </w:num>
  <w:num w:numId="6" w16cid:durableId="1192186224">
    <w:abstractNumId w:val="9"/>
  </w:num>
  <w:num w:numId="7" w16cid:durableId="1216310768">
    <w:abstractNumId w:val="19"/>
  </w:num>
  <w:num w:numId="8" w16cid:durableId="601886531">
    <w:abstractNumId w:val="7"/>
  </w:num>
  <w:num w:numId="9" w16cid:durableId="1734237434">
    <w:abstractNumId w:val="21"/>
  </w:num>
  <w:num w:numId="10" w16cid:durableId="1498691023">
    <w:abstractNumId w:val="10"/>
  </w:num>
  <w:num w:numId="11" w16cid:durableId="1141462260">
    <w:abstractNumId w:val="20"/>
  </w:num>
  <w:num w:numId="12" w16cid:durableId="1018386787">
    <w:abstractNumId w:val="12"/>
  </w:num>
  <w:num w:numId="13" w16cid:durableId="752433809">
    <w:abstractNumId w:val="16"/>
  </w:num>
  <w:num w:numId="14" w16cid:durableId="1947955673">
    <w:abstractNumId w:val="1"/>
  </w:num>
  <w:num w:numId="15" w16cid:durableId="1396120736">
    <w:abstractNumId w:val="15"/>
  </w:num>
  <w:num w:numId="16" w16cid:durableId="2020428906">
    <w:abstractNumId w:val="6"/>
  </w:num>
  <w:num w:numId="17" w16cid:durableId="2122677266">
    <w:abstractNumId w:val="2"/>
  </w:num>
  <w:num w:numId="18" w16cid:durableId="1029911927">
    <w:abstractNumId w:val="5"/>
  </w:num>
  <w:num w:numId="19" w16cid:durableId="231937032">
    <w:abstractNumId w:val="11"/>
  </w:num>
  <w:num w:numId="20" w16cid:durableId="880023086">
    <w:abstractNumId w:val="14"/>
  </w:num>
  <w:num w:numId="21" w16cid:durableId="967322682">
    <w:abstractNumId w:val="3"/>
  </w:num>
  <w:num w:numId="22" w16cid:durableId="1281257000">
    <w:abstractNumId w:val="18"/>
  </w:num>
  <w:num w:numId="23" w16cid:durableId="1392581074">
    <w:abstractNumId w:val="1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0F6"/>
    <w:rsid w:val="00001E59"/>
    <w:rsid w:val="000032BB"/>
    <w:rsid w:val="000136A1"/>
    <w:rsid w:val="00014273"/>
    <w:rsid w:val="0001545C"/>
    <w:rsid w:val="00021B5E"/>
    <w:rsid w:val="00042B58"/>
    <w:rsid w:val="000539B1"/>
    <w:rsid w:val="0005525B"/>
    <w:rsid w:val="00073D17"/>
    <w:rsid w:val="000A6D4F"/>
    <w:rsid w:val="000B521C"/>
    <w:rsid w:val="000C1280"/>
    <w:rsid w:val="000F5463"/>
    <w:rsid w:val="001202BC"/>
    <w:rsid w:val="0014384B"/>
    <w:rsid w:val="00150AD5"/>
    <w:rsid w:val="001562D5"/>
    <w:rsid w:val="00185D3D"/>
    <w:rsid w:val="001A1EEA"/>
    <w:rsid w:val="001B5210"/>
    <w:rsid w:val="001D183B"/>
    <w:rsid w:val="001D54C1"/>
    <w:rsid w:val="001E0ABF"/>
    <w:rsid w:val="001E0B48"/>
    <w:rsid w:val="002164EE"/>
    <w:rsid w:val="00232795"/>
    <w:rsid w:val="00236551"/>
    <w:rsid w:val="002421FD"/>
    <w:rsid w:val="00245D86"/>
    <w:rsid w:val="00253D3A"/>
    <w:rsid w:val="00271A4C"/>
    <w:rsid w:val="00280B14"/>
    <w:rsid w:val="002C3F86"/>
    <w:rsid w:val="002D7430"/>
    <w:rsid w:val="002F33F8"/>
    <w:rsid w:val="002F34EC"/>
    <w:rsid w:val="003006BB"/>
    <w:rsid w:val="00304DCA"/>
    <w:rsid w:val="00307C6F"/>
    <w:rsid w:val="0033381D"/>
    <w:rsid w:val="00345DDC"/>
    <w:rsid w:val="0034630F"/>
    <w:rsid w:val="00350786"/>
    <w:rsid w:val="0037736C"/>
    <w:rsid w:val="00395DDE"/>
    <w:rsid w:val="003A1493"/>
    <w:rsid w:val="003A74A2"/>
    <w:rsid w:val="003B0152"/>
    <w:rsid w:val="003B7301"/>
    <w:rsid w:val="003C487D"/>
    <w:rsid w:val="003E410D"/>
    <w:rsid w:val="003E5E6B"/>
    <w:rsid w:val="003F0CDC"/>
    <w:rsid w:val="003F36C2"/>
    <w:rsid w:val="00407090"/>
    <w:rsid w:val="0041235F"/>
    <w:rsid w:val="004140FF"/>
    <w:rsid w:val="00417057"/>
    <w:rsid w:val="004317CE"/>
    <w:rsid w:val="00434E90"/>
    <w:rsid w:val="00435C84"/>
    <w:rsid w:val="004422CD"/>
    <w:rsid w:val="00442910"/>
    <w:rsid w:val="00447502"/>
    <w:rsid w:val="00454263"/>
    <w:rsid w:val="00460AFB"/>
    <w:rsid w:val="00473677"/>
    <w:rsid w:val="00486547"/>
    <w:rsid w:val="004964AB"/>
    <w:rsid w:val="004A21F7"/>
    <w:rsid w:val="004C74D5"/>
    <w:rsid w:val="00501FFB"/>
    <w:rsid w:val="00506CB0"/>
    <w:rsid w:val="0051199D"/>
    <w:rsid w:val="005152F5"/>
    <w:rsid w:val="00522579"/>
    <w:rsid w:val="00524C67"/>
    <w:rsid w:val="0052545E"/>
    <w:rsid w:val="00556B8F"/>
    <w:rsid w:val="00557605"/>
    <w:rsid w:val="00562875"/>
    <w:rsid w:val="00571DB4"/>
    <w:rsid w:val="0057789E"/>
    <w:rsid w:val="005B433F"/>
    <w:rsid w:val="005C28E4"/>
    <w:rsid w:val="005C4B7C"/>
    <w:rsid w:val="005E1378"/>
    <w:rsid w:val="005F21B5"/>
    <w:rsid w:val="005F6D74"/>
    <w:rsid w:val="006122D6"/>
    <w:rsid w:val="006353B2"/>
    <w:rsid w:val="0064189A"/>
    <w:rsid w:val="00642148"/>
    <w:rsid w:val="006548F5"/>
    <w:rsid w:val="006660F6"/>
    <w:rsid w:val="006668E2"/>
    <w:rsid w:val="00667CAF"/>
    <w:rsid w:val="00674E93"/>
    <w:rsid w:val="00675C10"/>
    <w:rsid w:val="006841B7"/>
    <w:rsid w:val="00684FCB"/>
    <w:rsid w:val="006A21A6"/>
    <w:rsid w:val="006C379F"/>
    <w:rsid w:val="006C6442"/>
    <w:rsid w:val="007127D4"/>
    <w:rsid w:val="00731D7C"/>
    <w:rsid w:val="007362F7"/>
    <w:rsid w:val="007417C6"/>
    <w:rsid w:val="00742F39"/>
    <w:rsid w:val="00750E6E"/>
    <w:rsid w:val="00765341"/>
    <w:rsid w:val="0076629D"/>
    <w:rsid w:val="00767A64"/>
    <w:rsid w:val="00774109"/>
    <w:rsid w:val="00774133"/>
    <w:rsid w:val="00790B66"/>
    <w:rsid w:val="007963E8"/>
    <w:rsid w:val="00796897"/>
    <w:rsid w:val="007A4080"/>
    <w:rsid w:val="007C7095"/>
    <w:rsid w:val="007D50CE"/>
    <w:rsid w:val="007E0AFB"/>
    <w:rsid w:val="008213F6"/>
    <w:rsid w:val="00825370"/>
    <w:rsid w:val="0083248B"/>
    <w:rsid w:val="0085564B"/>
    <w:rsid w:val="008576DE"/>
    <w:rsid w:val="00861BC6"/>
    <w:rsid w:val="0087021B"/>
    <w:rsid w:val="008877F1"/>
    <w:rsid w:val="00891161"/>
    <w:rsid w:val="008A0A81"/>
    <w:rsid w:val="008B1FF1"/>
    <w:rsid w:val="008B384C"/>
    <w:rsid w:val="008C0287"/>
    <w:rsid w:val="008C12EE"/>
    <w:rsid w:val="008C4320"/>
    <w:rsid w:val="008D7A99"/>
    <w:rsid w:val="00901C48"/>
    <w:rsid w:val="00932B0B"/>
    <w:rsid w:val="00945BD5"/>
    <w:rsid w:val="0095125A"/>
    <w:rsid w:val="00952306"/>
    <w:rsid w:val="00952B45"/>
    <w:rsid w:val="00957854"/>
    <w:rsid w:val="00961CAC"/>
    <w:rsid w:val="009701CB"/>
    <w:rsid w:val="00980F19"/>
    <w:rsid w:val="00981936"/>
    <w:rsid w:val="00982061"/>
    <w:rsid w:val="0098473E"/>
    <w:rsid w:val="00991774"/>
    <w:rsid w:val="00997C0B"/>
    <w:rsid w:val="009A1115"/>
    <w:rsid w:val="009A2D6E"/>
    <w:rsid w:val="009A5A64"/>
    <w:rsid w:val="009C0297"/>
    <w:rsid w:val="009C7D33"/>
    <w:rsid w:val="009E2524"/>
    <w:rsid w:val="009E4056"/>
    <w:rsid w:val="009F4206"/>
    <w:rsid w:val="009F6C2D"/>
    <w:rsid w:val="00A016BC"/>
    <w:rsid w:val="00A35128"/>
    <w:rsid w:val="00A36005"/>
    <w:rsid w:val="00A55F15"/>
    <w:rsid w:val="00A57700"/>
    <w:rsid w:val="00A579AF"/>
    <w:rsid w:val="00A6181F"/>
    <w:rsid w:val="00A70D08"/>
    <w:rsid w:val="00A77BA1"/>
    <w:rsid w:val="00AA3AA4"/>
    <w:rsid w:val="00AA5F00"/>
    <w:rsid w:val="00AB01ED"/>
    <w:rsid w:val="00AB112E"/>
    <w:rsid w:val="00AD0673"/>
    <w:rsid w:val="00AD79BA"/>
    <w:rsid w:val="00AE0E67"/>
    <w:rsid w:val="00AF507C"/>
    <w:rsid w:val="00B121AF"/>
    <w:rsid w:val="00B13C7C"/>
    <w:rsid w:val="00B21686"/>
    <w:rsid w:val="00B239FD"/>
    <w:rsid w:val="00B407D7"/>
    <w:rsid w:val="00B47313"/>
    <w:rsid w:val="00B5481D"/>
    <w:rsid w:val="00B64F93"/>
    <w:rsid w:val="00B85B92"/>
    <w:rsid w:val="00B951EC"/>
    <w:rsid w:val="00B97A75"/>
    <w:rsid w:val="00BB1760"/>
    <w:rsid w:val="00BB25D6"/>
    <w:rsid w:val="00BC355C"/>
    <w:rsid w:val="00BE0151"/>
    <w:rsid w:val="00C11A71"/>
    <w:rsid w:val="00C14800"/>
    <w:rsid w:val="00C14ED2"/>
    <w:rsid w:val="00C172E2"/>
    <w:rsid w:val="00C1786B"/>
    <w:rsid w:val="00C321BC"/>
    <w:rsid w:val="00C417F5"/>
    <w:rsid w:val="00C50BE0"/>
    <w:rsid w:val="00C53F94"/>
    <w:rsid w:val="00C6584D"/>
    <w:rsid w:val="00C75FC8"/>
    <w:rsid w:val="00C83850"/>
    <w:rsid w:val="00C908F0"/>
    <w:rsid w:val="00CB4F70"/>
    <w:rsid w:val="00CB52ED"/>
    <w:rsid w:val="00CB7CC1"/>
    <w:rsid w:val="00CC2AAC"/>
    <w:rsid w:val="00CC4688"/>
    <w:rsid w:val="00D549C4"/>
    <w:rsid w:val="00D802DB"/>
    <w:rsid w:val="00D82FDC"/>
    <w:rsid w:val="00D959CD"/>
    <w:rsid w:val="00DA47FD"/>
    <w:rsid w:val="00DC6049"/>
    <w:rsid w:val="00DF618F"/>
    <w:rsid w:val="00E02C36"/>
    <w:rsid w:val="00E23BA1"/>
    <w:rsid w:val="00E24CB8"/>
    <w:rsid w:val="00E4421A"/>
    <w:rsid w:val="00E475B9"/>
    <w:rsid w:val="00E500E1"/>
    <w:rsid w:val="00E506B2"/>
    <w:rsid w:val="00E506C6"/>
    <w:rsid w:val="00E902B5"/>
    <w:rsid w:val="00E919FD"/>
    <w:rsid w:val="00E91F76"/>
    <w:rsid w:val="00EA2B2E"/>
    <w:rsid w:val="00EC056E"/>
    <w:rsid w:val="00ED0539"/>
    <w:rsid w:val="00ED1DFE"/>
    <w:rsid w:val="00EE3004"/>
    <w:rsid w:val="00F015E1"/>
    <w:rsid w:val="00F02A1C"/>
    <w:rsid w:val="00F112FA"/>
    <w:rsid w:val="00F6202E"/>
    <w:rsid w:val="00F8010B"/>
    <w:rsid w:val="00F8030F"/>
    <w:rsid w:val="00FD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1751C0"/>
  <w15:docId w15:val="{0A679CAF-B4D0-4D05-ADEC-2BD76DD7C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4AB"/>
    <w:pPr>
      <w:spacing w:line="259" w:lineRule="auto"/>
    </w:pPr>
    <w:rPr>
      <w:rFonts w:cs="Calibri"/>
    </w:rPr>
  </w:style>
  <w:style w:type="paragraph" w:styleId="1">
    <w:name w:val="heading 1"/>
    <w:basedOn w:val="a"/>
    <w:next w:val="a"/>
    <w:link w:val="10"/>
    <w:uiPriority w:val="99"/>
    <w:qFormat/>
    <w:rsid w:val="004964AB"/>
    <w:pPr>
      <w:keepNext/>
      <w:spacing w:before="240" w:after="60" w:line="240" w:lineRule="auto"/>
      <w:ind w:firstLine="709"/>
      <w:jc w:val="both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4964AB"/>
    <w:pPr>
      <w:keepNext/>
      <w:spacing w:before="240" w:after="60" w:line="240" w:lineRule="auto"/>
      <w:ind w:firstLine="709"/>
      <w:jc w:val="both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236551"/>
    <w:pPr>
      <w:keepNext/>
      <w:keepLines/>
      <w:spacing w:before="40"/>
      <w:outlineLvl w:val="2"/>
    </w:pPr>
    <w:rPr>
      <w:rFonts w:ascii="Calibri Light" w:eastAsia="Times New Roman" w:hAnsi="Calibri Light" w:cs="Times New Roman"/>
      <w:color w:val="1F3763"/>
      <w:sz w:val="24"/>
      <w:szCs w:val="24"/>
    </w:rPr>
  </w:style>
  <w:style w:type="paragraph" w:styleId="4">
    <w:name w:val="heading 4"/>
    <w:basedOn w:val="a"/>
    <w:next w:val="a"/>
    <w:link w:val="40"/>
    <w:uiPriority w:val="99"/>
    <w:qFormat/>
    <w:rsid w:val="00DA47FD"/>
    <w:pPr>
      <w:keepNext/>
      <w:keepLines/>
      <w:spacing w:before="40"/>
      <w:outlineLvl w:val="3"/>
    </w:pPr>
    <w:rPr>
      <w:rFonts w:ascii="Calibri Light" w:eastAsia="Times New Roman" w:hAnsi="Calibri Light" w:cs="Times New Roman"/>
      <w:i/>
      <w:iCs/>
      <w:color w:val="2F5496"/>
    </w:rPr>
  </w:style>
  <w:style w:type="paragraph" w:styleId="5">
    <w:name w:val="heading 5"/>
    <w:basedOn w:val="a"/>
    <w:next w:val="a"/>
    <w:link w:val="50"/>
    <w:uiPriority w:val="99"/>
    <w:qFormat/>
    <w:rsid w:val="002D7430"/>
    <w:pPr>
      <w:keepNext/>
      <w:keepLines/>
      <w:spacing w:before="40"/>
      <w:outlineLvl w:val="4"/>
    </w:pPr>
    <w:rPr>
      <w:rFonts w:ascii="Calibri Light" w:eastAsia="Times New Roman" w:hAnsi="Calibri Light" w:cs="Times New Roman"/>
      <w:color w:val="2F5496"/>
    </w:rPr>
  </w:style>
  <w:style w:type="paragraph" w:styleId="6">
    <w:name w:val="heading 6"/>
    <w:basedOn w:val="a"/>
    <w:next w:val="a"/>
    <w:link w:val="60"/>
    <w:uiPriority w:val="99"/>
    <w:qFormat/>
    <w:rsid w:val="00557605"/>
    <w:pPr>
      <w:keepNext/>
      <w:keepLines/>
      <w:spacing w:before="40"/>
      <w:outlineLvl w:val="5"/>
    </w:pPr>
    <w:rPr>
      <w:rFonts w:ascii="Calibri Light" w:eastAsia="Times New Roman" w:hAnsi="Calibri Light" w:cs="Times New Roman"/>
      <w:color w:val="1F376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964AB"/>
    <w:rPr>
      <w:rFonts w:ascii="Calibri Light" w:hAnsi="Calibri Light" w:cs="Times New Roman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4964AB"/>
    <w:rPr>
      <w:rFonts w:ascii="Calibri Light" w:hAnsi="Calibri Light" w:cs="Times New Roman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236551"/>
    <w:rPr>
      <w:rFonts w:ascii="Calibri Light" w:hAnsi="Calibri Light" w:cs="Times New Roman"/>
      <w:color w:val="1F3763"/>
      <w:sz w:val="24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DA47FD"/>
    <w:rPr>
      <w:rFonts w:ascii="Calibri Light" w:hAnsi="Calibri Light" w:cs="Times New Roman"/>
      <w:i/>
      <w:iCs/>
      <w:color w:val="2F5496"/>
      <w:lang w:val="ru-RU" w:eastAsia="ru-RU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2D7430"/>
    <w:rPr>
      <w:rFonts w:ascii="Calibri Light" w:hAnsi="Calibri Light" w:cs="Times New Roman"/>
      <w:color w:val="2F5496"/>
      <w:lang w:val="ru-RU" w:eastAsia="ru-RU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57605"/>
    <w:rPr>
      <w:rFonts w:ascii="Calibri Light" w:hAnsi="Calibri Light" w:cs="Times New Roman"/>
      <w:color w:val="1F3763"/>
      <w:lang w:val="ru-RU" w:eastAsia="ru-RU"/>
    </w:rPr>
  </w:style>
  <w:style w:type="paragraph" w:styleId="a3">
    <w:name w:val="Normal (Web)"/>
    <w:basedOn w:val="a"/>
    <w:uiPriority w:val="99"/>
    <w:rsid w:val="004964AB"/>
    <w:pPr>
      <w:spacing w:before="100" w:beforeAutospacing="1" w:after="100" w:afterAutospacing="1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4">
    <w:name w:val="List Paragraph"/>
    <w:basedOn w:val="a"/>
    <w:uiPriority w:val="99"/>
    <w:qFormat/>
    <w:rsid w:val="004964AB"/>
    <w:pPr>
      <w:ind w:left="720"/>
      <w:contextualSpacing/>
    </w:pPr>
  </w:style>
  <w:style w:type="character" w:styleId="a5">
    <w:name w:val="Hyperlink"/>
    <w:basedOn w:val="a0"/>
    <w:uiPriority w:val="99"/>
    <w:rsid w:val="004964AB"/>
    <w:rPr>
      <w:rFonts w:cs="Times New Roman"/>
      <w:color w:val="0563C1"/>
      <w:u w:val="single"/>
    </w:rPr>
  </w:style>
  <w:style w:type="character" w:customStyle="1" w:styleId="a6">
    <w:name w:val="Основной текст_"/>
    <w:basedOn w:val="a0"/>
    <w:link w:val="51"/>
    <w:uiPriority w:val="99"/>
    <w:locked/>
    <w:rsid w:val="004964AB"/>
    <w:rPr>
      <w:rFonts w:ascii="Times New Roman" w:hAnsi="Times New Roman" w:cs="Times New Roman"/>
      <w:spacing w:val="2"/>
      <w:shd w:val="clear" w:color="auto" w:fill="FFFFFF"/>
    </w:rPr>
  </w:style>
  <w:style w:type="paragraph" w:customStyle="1" w:styleId="51">
    <w:name w:val="Основной текст5"/>
    <w:basedOn w:val="a"/>
    <w:link w:val="a6"/>
    <w:uiPriority w:val="99"/>
    <w:rsid w:val="004964AB"/>
    <w:pPr>
      <w:widowControl w:val="0"/>
      <w:shd w:val="clear" w:color="auto" w:fill="FFFFFF"/>
      <w:spacing w:before="420" w:after="420" w:line="240" w:lineRule="atLeast"/>
      <w:ind w:hanging="400"/>
    </w:pPr>
    <w:rPr>
      <w:rFonts w:ascii="Times New Roman" w:eastAsia="Times New Roman" w:hAnsi="Times New Roman" w:cs="Times New Roman"/>
      <w:spacing w:val="2"/>
      <w:lang w:eastAsia="en-US"/>
    </w:rPr>
  </w:style>
  <w:style w:type="character" w:customStyle="1" w:styleId="31">
    <w:name w:val="Основной текст (3) + Не полужирный"/>
    <w:uiPriority w:val="99"/>
    <w:rsid w:val="004964AB"/>
    <w:rPr>
      <w:rFonts w:ascii="Arial Narrow" w:hAnsi="Arial Narrow"/>
      <w:b/>
      <w:spacing w:val="-3"/>
      <w:w w:val="100"/>
      <w:sz w:val="15"/>
      <w:shd w:val="clear" w:color="auto" w:fill="FFFFFF"/>
    </w:rPr>
  </w:style>
  <w:style w:type="paragraph" w:customStyle="1" w:styleId="Default">
    <w:name w:val="Default"/>
    <w:uiPriority w:val="99"/>
    <w:rsid w:val="004964AB"/>
    <w:pPr>
      <w:suppressAutoHyphens/>
      <w:autoSpaceDE w:val="0"/>
    </w:pPr>
    <w:rPr>
      <w:rFonts w:ascii="Times New Roman" w:eastAsia="Times New Roman" w:hAnsi="Times New Roman"/>
      <w:color w:val="000000"/>
      <w:sz w:val="24"/>
      <w:szCs w:val="24"/>
      <w:lang w:eastAsia="zh-CN"/>
    </w:rPr>
  </w:style>
  <w:style w:type="paragraph" w:customStyle="1" w:styleId="11">
    <w:name w:val="Основной текст1"/>
    <w:basedOn w:val="a"/>
    <w:uiPriority w:val="99"/>
    <w:rsid w:val="004964AB"/>
    <w:pPr>
      <w:widowControl w:val="0"/>
      <w:spacing w:line="240" w:lineRule="auto"/>
    </w:pPr>
    <w:rPr>
      <w:rFonts w:ascii="Times New Roman" w:eastAsia="Times New Roman" w:hAnsi="Times New Roman" w:cs="Times New Roman"/>
      <w:sz w:val="28"/>
      <w:szCs w:val="28"/>
      <w:lang w:val="uk-UA" w:eastAsia="zh-CN"/>
    </w:rPr>
  </w:style>
  <w:style w:type="character" w:customStyle="1" w:styleId="21">
    <w:name w:val="Основной текст (2)_"/>
    <w:link w:val="22"/>
    <w:uiPriority w:val="99"/>
    <w:locked/>
    <w:rsid w:val="004964AB"/>
    <w:rPr>
      <w:rFonts w:ascii="Arial Narrow" w:hAnsi="Arial Narrow"/>
      <w:b/>
      <w:noProof/>
      <w:sz w:val="15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4964AB"/>
    <w:pPr>
      <w:shd w:val="clear" w:color="auto" w:fill="FFFFFF"/>
      <w:spacing w:line="240" w:lineRule="atLeast"/>
      <w:ind w:firstLine="709"/>
      <w:jc w:val="both"/>
    </w:pPr>
    <w:rPr>
      <w:rFonts w:ascii="Arial Narrow" w:hAnsi="Arial Narrow" w:cs="Times New Roman"/>
      <w:b/>
      <w:noProof/>
      <w:sz w:val="15"/>
      <w:szCs w:val="20"/>
    </w:rPr>
  </w:style>
  <w:style w:type="character" w:customStyle="1" w:styleId="TitleChar">
    <w:name w:val="Title Char"/>
    <w:uiPriority w:val="99"/>
    <w:locked/>
    <w:rsid w:val="004964AB"/>
    <w:rPr>
      <w:b/>
      <w:sz w:val="28"/>
      <w:lang w:eastAsia="ar-SA" w:bidi="ar-SA"/>
    </w:rPr>
  </w:style>
  <w:style w:type="paragraph" w:styleId="a7">
    <w:name w:val="Subtitle"/>
    <w:basedOn w:val="a"/>
    <w:next w:val="a"/>
    <w:link w:val="a8"/>
    <w:uiPriority w:val="99"/>
    <w:qFormat/>
    <w:rsid w:val="004964AB"/>
    <w:pPr>
      <w:numPr>
        <w:ilvl w:val="1"/>
      </w:numPr>
      <w:spacing w:after="160" w:line="240" w:lineRule="auto"/>
      <w:ind w:firstLine="709"/>
      <w:jc w:val="both"/>
    </w:pPr>
    <w:rPr>
      <w:rFonts w:eastAsia="Times New Roman" w:cs="Times New Roman"/>
      <w:color w:val="5A5A5A"/>
      <w:spacing w:val="15"/>
    </w:rPr>
  </w:style>
  <w:style w:type="character" w:customStyle="1" w:styleId="a8">
    <w:name w:val="Подзаголовок Знак"/>
    <w:basedOn w:val="a0"/>
    <w:link w:val="a7"/>
    <w:uiPriority w:val="99"/>
    <w:locked/>
    <w:rsid w:val="004964AB"/>
    <w:rPr>
      <w:rFonts w:eastAsia="Times New Roman" w:cs="Times New Roman"/>
      <w:color w:val="5A5A5A"/>
      <w:spacing w:val="15"/>
      <w:lang w:val="ru-RU" w:eastAsia="ru-RU"/>
    </w:rPr>
  </w:style>
  <w:style w:type="paragraph" w:styleId="a9">
    <w:name w:val="Title"/>
    <w:basedOn w:val="a"/>
    <w:next w:val="a"/>
    <w:link w:val="12"/>
    <w:uiPriority w:val="99"/>
    <w:qFormat/>
    <w:rsid w:val="004964AB"/>
    <w:pPr>
      <w:spacing w:line="240" w:lineRule="auto"/>
      <w:ind w:firstLine="709"/>
      <w:contextualSpacing/>
      <w:jc w:val="both"/>
    </w:pPr>
    <w:rPr>
      <w:rFonts w:cs="Times New Roman"/>
      <w:b/>
      <w:sz w:val="28"/>
      <w:szCs w:val="20"/>
      <w:lang w:eastAsia="ar-SA"/>
    </w:rPr>
  </w:style>
  <w:style w:type="character" w:customStyle="1" w:styleId="12">
    <w:name w:val="Заголовок Знак1"/>
    <w:basedOn w:val="a0"/>
    <w:link w:val="a9"/>
    <w:uiPriority w:val="99"/>
    <w:locked/>
    <w:rsid w:val="000136A1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a">
    <w:name w:val="Заголовок Знак"/>
    <w:basedOn w:val="a0"/>
    <w:uiPriority w:val="99"/>
    <w:rsid w:val="004964AB"/>
    <w:rPr>
      <w:rFonts w:ascii="Calibri Light" w:hAnsi="Calibri Light" w:cs="Times New Roman"/>
      <w:spacing w:val="-10"/>
      <w:kern w:val="28"/>
      <w:sz w:val="56"/>
      <w:szCs w:val="56"/>
      <w:lang w:val="ru-RU" w:eastAsia="ru-RU"/>
    </w:rPr>
  </w:style>
  <w:style w:type="character" w:customStyle="1" w:styleId="32">
    <w:name w:val="Основной текст3"/>
    <w:basedOn w:val="a6"/>
    <w:uiPriority w:val="99"/>
    <w:rsid w:val="004964AB"/>
    <w:rPr>
      <w:rFonts w:ascii="Times New Roman" w:hAnsi="Times New Roman" w:cs="Times New Roman"/>
      <w:color w:val="000000"/>
      <w:spacing w:val="2"/>
      <w:w w:val="100"/>
      <w:position w:val="0"/>
      <w:sz w:val="24"/>
      <w:szCs w:val="24"/>
      <w:u w:val="single"/>
      <w:shd w:val="clear" w:color="auto" w:fill="FFFFFF"/>
      <w:lang w:val="uk-UA"/>
    </w:rPr>
  </w:style>
  <w:style w:type="character" w:customStyle="1" w:styleId="13">
    <w:name w:val="Заголовок №1_"/>
    <w:basedOn w:val="a0"/>
    <w:link w:val="14"/>
    <w:uiPriority w:val="99"/>
    <w:locked/>
    <w:rsid w:val="004964AB"/>
    <w:rPr>
      <w:rFonts w:ascii="Times New Roman" w:hAnsi="Times New Roman" w:cs="Times New Roman"/>
      <w:spacing w:val="2"/>
      <w:shd w:val="clear" w:color="auto" w:fill="FFFFFF"/>
    </w:rPr>
  </w:style>
  <w:style w:type="paragraph" w:customStyle="1" w:styleId="14">
    <w:name w:val="Заголовок №1"/>
    <w:basedOn w:val="a"/>
    <w:link w:val="13"/>
    <w:uiPriority w:val="99"/>
    <w:rsid w:val="004964AB"/>
    <w:pPr>
      <w:widowControl w:val="0"/>
      <w:shd w:val="clear" w:color="auto" w:fill="FFFFFF"/>
      <w:spacing w:before="180" w:line="322" w:lineRule="exact"/>
      <w:ind w:hanging="400"/>
      <w:jc w:val="both"/>
      <w:outlineLvl w:val="0"/>
    </w:pPr>
    <w:rPr>
      <w:rFonts w:ascii="Times New Roman" w:eastAsia="Times New Roman" w:hAnsi="Times New Roman" w:cs="Times New Roman"/>
      <w:spacing w:val="2"/>
      <w:lang w:eastAsia="en-US"/>
    </w:rPr>
  </w:style>
  <w:style w:type="character" w:customStyle="1" w:styleId="15">
    <w:name w:val="Неразрешенное упоминание1"/>
    <w:basedOn w:val="a0"/>
    <w:uiPriority w:val="99"/>
    <w:semiHidden/>
    <w:rsid w:val="004964AB"/>
    <w:rPr>
      <w:rFonts w:cs="Times New Roman"/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rsid w:val="004964AB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locked/>
    <w:rsid w:val="004964AB"/>
    <w:rPr>
      <w:rFonts w:ascii="Calibri" w:hAnsi="Calibri" w:cs="Calibri"/>
      <w:lang w:val="ru-RU" w:eastAsia="ru-RU"/>
    </w:rPr>
  </w:style>
  <w:style w:type="paragraph" w:styleId="ad">
    <w:name w:val="footer"/>
    <w:basedOn w:val="a"/>
    <w:link w:val="ae"/>
    <w:uiPriority w:val="99"/>
    <w:rsid w:val="004964AB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locked/>
    <w:rsid w:val="004964AB"/>
    <w:rPr>
      <w:rFonts w:ascii="Calibri" w:hAnsi="Calibri" w:cs="Calibri"/>
      <w:lang w:val="ru-RU" w:eastAsia="ru-RU"/>
    </w:rPr>
  </w:style>
  <w:style w:type="table" w:styleId="af">
    <w:name w:val="Table Grid"/>
    <w:basedOn w:val="a1"/>
    <w:uiPriority w:val="99"/>
    <w:rsid w:val="004964AB"/>
    <w:rPr>
      <w:kern w:val="2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99"/>
    <w:qFormat/>
    <w:rsid w:val="00236551"/>
    <w:rPr>
      <w:rFonts w:cs="Times New Roman"/>
      <w:b/>
      <w:bCs/>
    </w:rPr>
  </w:style>
  <w:style w:type="character" w:customStyle="1" w:styleId="23">
    <w:name w:val="Неразрешенное упоминание2"/>
    <w:basedOn w:val="a0"/>
    <w:uiPriority w:val="99"/>
    <w:semiHidden/>
    <w:rsid w:val="00796897"/>
    <w:rPr>
      <w:rFonts w:cs="Times New Roman"/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rsid w:val="00796897"/>
    <w:rPr>
      <w:rFonts w:cs="Times New Roman"/>
      <w:color w:val="954F72"/>
      <w:u w:val="single"/>
    </w:rPr>
  </w:style>
  <w:style w:type="character" w:styleId="af2">
    <w:name w:val="Emphasis"/>
    <w:basedOn w:val="a0"/>
    <w:uiPriority w:val="99"/>
    <w:qFormat/>
    <w:rsid w:val="00AD79BA"/>
    <w:rPr>
      <w:rFonts w:cs="Times New Roman"/>
      <w:i/>
      <w:iCs/>
    </w:rPr>
  </w:style>
  <w:style w:type="paragraph" w:customStyle="1" w:styleId="af3">
    <w:name w:val="Вміст таблиці"/>
    <w:basedOn w:val="a"/>
    <w:uiPriority w:val="99"/>
    <w:rsid w:val="00001E59"/>
    <w:pPr>
      <w:widowControl w:val="0"/>
      <w:suppressLineNumbers/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f4">
    <w:name w:val="Document Map"/>
    <w:basedOn w:val="a"/>
    <w:link w:val="af5"/>
    <w:uiPriority w:val="99"/>
    <w:semiHidden/>
    <w:rsid w:val="00501FFB"/>
    <w:pPr>
      <w:shd w:val="clear" w:color="auto" w:fill="000080"/>
      <w:spacing w:line="240" w:lineRule="auto"/>
      <w:ind w:firstLine="709"/>
      <w:jc w:val="both"/>
    </w:pPr>
    <w:rPr>
      <w:rFonts w:ascii="Tahoma" w:hAnsi="Tahoma" w:cs="Tahoma"/>
      <w:sz w:val="20"/>
      <w:szCs w:val="20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0136A1"/>
    <w:rPr>
      <w:rFonts w:ascii="Times New Roman" w:hAnsi="Times New Roman" w:cs="Calibri"/>
      <w:sz w:val="2"/>
    </w:rPr>
  </w:style>
  <w:style w:type="paragraph" w:styleId="af6">
    <w:name w:val="Body Text"/>
    <w:basedOn w:val="a"/>
    <w:link w:val="af7"/>
    <w:uiPriority w:val="99"/>
    <w:rsid w:val="00501FFB"/>
    <w:pPr>
      <w:spacing w:after="120" w:line="240" w:lineRule="auto"/>
      <w:ind w:firstLine="709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f7">
    <w:name w:val="Основной текст Знак"/>
    <w:basedOn w:val="a0"/>
    <w:link w:val="af6"/>
    <w:uiPriority w:val="99"/>
    <w:semiHidden/>
    <w:locked/>
    <w:rsid w:val="000136A1"/>
    <w:rPr>
      <w:rFonts w:cs="Calibri"/>
    </w:rPr>
  </w:style>
  <w:style w:type="paragraph" w:customStyle="1" w:styleId="16">
    <w:name w:val="Абзац списка1"/>
    <w:basedOn w:val="a"/>
    <w:uiPriority w:val="99"/>
    <w:rsid w:val="00454263"/>
    <w:pPr>
      <w:spacing w:line="240" w:lineRule="auto"/>
      <w:ind w:left="720"/>
      <w:contextualSpacing/>
    </w:pPr>
    <w:rPr>
      <w:rFonts w:ascii="Times New Roman" w:hAnsi="Times New Roman" w:cs="Times New Roman"/>
      <w:sz w:val="20"/>
      <w:szCs w:val="20"/>
    </w:rPr>
  </w:style>
  <w:style w:type="character" w:customStyle="1" w:styleId="spelle">
    <w:name w:val="spelle"/>
    <w:basedOn w:val="a0"/>
    <w:uiPriority w:val="99"/>
    <w:rsid w:val="00774109"/>
    <w:rPr>
      <w:rFonts w:cs="Times New Roman"/>
    </w:rPr>
  </w:style>
  <w:style w:type="paragraph" w:customStyle="1" w:styleId="msolistparagraph0">
    <w:name w:val="msolistparagraph"/>
    <w:basedOn w:val="a"/>
    <w:uiPriority w:val="99"/>
    <w:rsid w:val="007741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default0">
    <w:name w:val="default"/>
    <w:basedOn w:val="a"/>
    <w:uiPriority w:val="99"/>
    <w:rsid w:val="0077410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f8">
    <w:name w:val="Оглавление_"/>
    <w:link w:val="17"/>
    <w:uiPriority w:val="99"/>
    <w:locked/>
    <w:rsid w:val="00B407D7"/>
    <w:rPr>
      <w:sz w:val="28"/>
      <w:shd w:val="clear" w:color="auto" w:fill="FFFFFF"/>
    </w:rPr>
  </w:style>
  <w:style w:type="paragraph" w:customStyle="1" w:styleId="17">
    <w:name w:val="Оглавление1"/>
    <w:basedOn w:val="a"/>
    <w:link w:val="af8"/>
    <w:uiPriority w:val="99"/>
    <w:rsid w:val="00B407D7"/>
    <w:pPr>
      <w:widowControl w:val="0"/>
      <w:shd w:val="clear" w:color="auto" w:fill="FFFFFF"/>
      <w:spacing w:after="300" w:line="317" w:lineRule="exact"/>
      <w:jc w:val="both"/>
    </w:pPr>
    <w:rPr>
      <w:rFonts w:cs="Times New Roman"/>
      <w:sz w:val="28"/>
      <w:szCs w:val="20"/>
      <w:shd w:val="clear" w:color="auto" w:fill="FFFFFF"/>
    </w:rPr>
  </w:style>
  <w:style w:type="paragraph" w:customStyle="1" w:styleId="Textbody">
    <w:name w:val="Text body"/>
    <w:basedOn w:val="a"/>
    <w:uiPriority w:val="99"/>
    <w:rsid w:val="00B407D7"/>
    <w:pPr>
      <w:suppressAutoHyphens/>
      <w:autoSpaceDN w:val="0"/>
      <w:spacing w:after="140" w:line="288" w:lineRule="auto"/>
      <w:textAlignment w:val="baseline"/>
    </w:pPr>
    <w:rPr>
      <w:rFonts w:ascii="Times New Roman" w:hAnsi="Times New Roman" w:cs="Times New Roman"/>
      <w:sz w:val="24"/>
      <w:szCs w:val="24"/>
    </w:rPr>
  </w:style>
  <w:style w:type="character" w:styleId="af9">
    <w:name w:val="Unresolved Mention"/>
    <w:basedOn w:val="a0"/>
    <w:uiPriority w:val="99"/>
    <w:semiHidden/>
    <w:unhideWhenUsed/>
    <w:rsid w:val="009578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64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7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7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7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648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7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764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0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647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7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764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648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648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647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764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7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7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8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764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76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647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648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64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647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648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648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8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opus.com/authid/detail.uri?authorId=5721653208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cholar.google.com.ua/citations?user=fzhYJ-IAAAAJ&amp;hl=uk&amp;oi=a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rcid.org/0000-0001-8136-5834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mood.maupchern.pp.ua/course/view.php?id=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ern.maup.com.ua/wp-content/uploads/2024/02/2024_popova-g.ju.-portfolio-maup-1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2706</Words>
  <Characters>19165</Characters>
  <Application>Microsoft Office Word</Application>
  <DocSecurity>0</DocSecurity>
  <Lines>798</Lines>
  <Paragraphs>405</Paragraphs>
  <ScaleCrop>false</ScaleCrop>
  <Company/>
  <LinksUpToDate>false</LinksUpToDate>
  <CharactersWithSpaces>21466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Dmytro Polozhentsev</dc:creator>
  <cp:keywords/>
  <dc:description/>
  <cp:lastModifiedBy>Kateryna Polozhentseva</cp:lastModifiedBy>
  <cp:revision>2</cp:revision>
  <dcterms:created xsi:type="dcterms:W3CDTF">2025-08-14T19:32:00Z</dcterms:created>
  <dcterms:modified xsi:type="dcterms:W3CDTF">2025-08-14T19:32:00Z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fd7aedced3f2d0f4c42648035a8b68fb975a14789ee81299f1592df4b5f76f39</vt:lpwstr>
  </property>
</Properties>
</file>