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B6D9A" w14:textId="77777777" w:rsidR="0072092F" w:rsidRPr="0095125A" w:rsidRDefault="0072092F" w:rsidP="0072092F">
      <w:pPr>
        <w:suppressAutoHyphens/>
        <w:spacing w:line="360" w:lineRule="auto"/>
        <w:ind w:left="-1000" w:right="-244"/>
        <w:jc w:val="center"/>
        <w:rPr>
          <w:b/>
          <w:bCs/>
          <w:sz w:val="28"/>
          <w:szCs w:val="28"/>
        </w:rPr>
      </w:pPr>
      <w:r w:rsidRPr="0095125A">
        <w:rPr>
          <w:b/>
          <w:bCs/>
          <w:sz w:val="28"/>
          <w:szCs w:val="28"/>
        </w:rPr>
        <w:t xml:space="preserve">ПрАТ  </w:t>
      </w:r>
      <w:r>
        <w:rPr>
          <w:b/>
          <w:bCs/>
          <w:sz w:val="28"/>
          <w:szCs w:val="28"/>
        </w:rPr>
        <w:t>«</w:t>
      </w:r>
      <w:r w:rsidRPr="0095125A">
        <w:rPr>
          <w:b/>
          <w:bCs/>
          <w:sz w:val="28"/>
          <w:szCs w:val="28"/>
        </w:rPr>
        <w:t xml:space="preserve">ВНЗ </w:t>
      </w:r>
      <w:r>
        <w:rPr>
          <w:b/>
          <w:bCs/>
          <w:sz w:val="28"/>
          <w:szCs w:val="28"/>
        </w:rPr>
        <w:t>«</w:t>
      </w:r>
      <w:r w:rsidRPr="0095125A">
        <w:rPr>
          <w:b/>
          <w:bCs/>
          <w:sz w:val="28"/>
          <w:szCs w:val="28"/>
        </w:rPr>
        <w:t>МІЖРЕГІОНАЛЬНА АКАДЕМІЯ УПРАВЛІННЯ ПЕРСОНАЛОМ</w:t>
      </w:r>
      <w:r>
        <w:rPr>
          <w:b/>
          <w:bCs/>
          <w:sz w:val="28"/>
          <w:szCs w:val="28"/>
        </w:rPr>
        <w:t>»</w:t>
      </w:r>
    </w:p>
    <w:p w14:paraId="7CF880C9" w14:textId="77777777" w:rsidR="0072092F" w:rsidRPr="0095125A" w:rsidRDefault="0072092F" w:rsidP="0072092F">
      <w:pPr>
        <w:suppressAutoHyphens/>
        <w:spacing w:line="360" w:lineRule="auto"/>
        <w:ind w:left="-1000" w:right="-244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Північноукраїнський</w:t>
      </w:r>
      <w:r w:rsidRPr="0095125A">
        <w:rPr>
          <w:b/>
          <w:bCs/>
          <w:sz w:val="28"/>
          <w:szCs w:val="28"/>
        </w:rPr>
        <w:t xml:space="preserve"> інститут </w:t>
      </w:r>
      <w:r>
        <w:rPr>
          <w:b/>
          <w:bCs/>
          <w:sz w:val="28"/>
          <w:szCs w:val="28"/>
        </w:rPr>
        <w:t>імені Героїв Крут</w:t>
      </w:r>
    </w:p>
    <w:p w14:paraId="6471A909" w14:textId="77777777" w:rsidR="0072092F" w:rsidRPr="0095125A" w:rsidRDefault="0072092F" w:rsidP="0072092F">
      <w:pPr>
        <w:suppressAutoHyphens/>
        <w:rPr>
          <w:b/>
          <w:bCs/>
          <w:sz w:val="28"/>
          <w:szCs w:val="28"/>
        </w:rPr>
      </w:pPr>
    </w:p>
    <w:p w14:paraId="776EAE95" w14:textId="77777777" w:rsidR="0072092F" w:rsidRPr="0095125A" w:rsidRDefault="0072092F" w:rsidP="0072092F">
      <w:pPr>
        <w:suppressAutoHyphens/>
        <w:jc w:val="center"/>
        <w:rPr>
          <w:sz w:val="28"/>
          <w:szCs w:val="28"/>
          <w:u w:val="single"/>
          <w:lang w:eastAsia="uk-UA"/>
        </w:rPr>
      </w:pPr>
      <w:r w:rsidRPr="0095125A">
        <w:rPr>
          <w:noProof/>
          <w:sz w:val="24"/>
          <w:szCs w:val="24"/>
          <w:lang w:eastAsia="uk-UA"/>
        </w:rPr>
        <w:drawing>
          <wp:inline distT="0" distB="0" distL="0" distR="0" wp14:anchorId="3B9059A9" wp14:editId="4D85E872">
            <wp:extent cx="685800" cy="830580"/>
            <wp:effectExtent l="0" t="0" r="0" b="7620"/>
            <wp:docPr id="180806745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05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C950B" w14:textId="77777777" w:rsidR="0072092F" w:rsidRPr="0095125A" w:rsidRDefault="0072092F" w:rsidP="0072092F">
      <w:pPr>
        <w:suppressAutoHyphens/>
        <w:jc w:val="center"/>
        <w:rPr>
          <w:sz w:val="28"/>
          <w:szCs w:val="28"/>
          <w:u w:val="single"/>
          <w:lang w:eastAsia="uk-UA"/>
        </w:rPr>
      </w:pPr>
      <w:r w:rsidRPr="0095125A">
        <w:rPr>
          <w:sz w:val="28"/>
          <w:szCs w:val="28"/>
          <w:u w:val="single"/>
          <w:lang w:eastAsia="uk-UA"/>
        </w:rPr>
        <w:t xml:space="preserve">Кафедра </w:t>
      </w:r>
      <w:r w:rsidRPr="00D93723">
        <w:rPr>
          <w:sz w:val="28"/>
          <w:szCs w:val="28"/>
          <w:u w:val="single"/>
          <w:lang w:eastAsia="uk-UA"/>
        </w:rPr>
        <w:t>загальнонаукових, соціальних та поведінкових дисциплін</w:t>
      </w:r>
    </w:p>
    <w:p w14:paraId="055EBE36" w14:textId="77777777" w:rsidR="0072092F" w:rsidRPr="0095125A" w:rsidRDefault="0072092F" w:rsidP="0072092F">
      <w:pPr>
        <w:suppressAutoHyphens/>
        <w:jc w:val="center"/>
        <w:rPr>
          <w:sz w:val="28"/>
          <w:szCs w:val="28"/>
          <w:u w:val="single"/>
          <w:lang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72092F" w:rsidRPr="0095125A" w14:paraId="6F2362C0" w14:textId="77777777" w:rsidTr="00D17EFF">
        <w:tc>
          <w:tcPr>
            <w:tcW w:w="4027" w:type="dxa"/>
          </w:tcPr>
          <w:p w14:paraId="1EB3D0CC" w14:textId="77777777" w:rsidR="0072092F" w:rsidRPr="0095125A" w:rsidRDefault="0072092F" w:rsidP="00D17EFF">
            <w:pPr>
              <w:suppressAutoHyphens/>
              <w:rPr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>Затверджую:</w:t>
            </w:r>
          </w:p>
          <w:p w14:paraId="735DD7E8" w14:textId="77777777" w:rsidR="0072092F" w:rsidRPr="0095125A" w:rsidRDefault="0072092F" w:rsidP="00D17EFF">
            <w:pPr>
              <w:pBdr>
                <w:top w:val="none" w:sz="0" w:space="0" w:color="000000"/>
                <w:left w:val="none" w:sz="0" w:space="0" w:color="000000"/>
                <w:bottom w:val="single" w:sz="12" w:space="0" w:color="000000"/>
                <w:right w:val="none" w:sz="0" w:space="0" w:color="000000"/>
              </w:pBdr>
              <w:suppressAutoHyphens/>
              <w:jc w:val="both"/>
              <w:rPr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 xml:space="preserve">Директор </w:t>
            </w:r>
            <w:r>
              <w:rPr>
                <w:sz w:val="26"/>
                <w:szCs w:val="28"/>
              </w:rPr>
              <w:t>Північноукраїнського інституту ім. Героїв Крут</w:t>
            </w:r>
            <w:r w:rsidRPr="0095125A">
              <w:rPr>
                <w:sz w:val="26"/>
                <w:szCs w:val="28"/>
              </w:rPr>
              <w:t xml:space="preserve"> </w:t>
            </w:r>
          </w:p>
          <w:p w14:paraId="7230C927" w14:textId="77777777" w:rsidR="0072092F" w:rsidRPr="0095125A" w:rsidRDefault="0072092F" w:rsidP="00D17EFF">
            <w:pPr>
              <w:pBdr>
                <w:top w:val="none" w:sz="0" w:space="0" w:color="000000"/>
                <w:left w:val="none" w:sz="0" w:space="0" w:color="000000"/>
                <w:bottom w:val="single" w:sz="12" w:space="0" w:color="000000"/>
                <w:right w:val="none" w:sz="0" w:space="0" w:color="000000"/>
              </w:pBdr>
              <w:suppressAutoHyphens/>
              <w:jc w:val="both"/>
              <w:rPr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 xml:space="preserve">          </w:t>
            </w:r>
          </w:p>
          <w:p w14:paraId="54A1D055" w14:textId="77777777" w:rsidR="0072092F" w:rsidRPr="0095125A" w:rsidRDefault="0072092F" w:rsidP="00D17EFF">
            <w:pPr>
              <w:suppressAutoHyphens/>
              <w:jc w:val="center"/>
              <w:rPr>
                <w:sz w:val="26"/>
                <w:szCs w:val="28"/>
              </w:rPr>
            </w:pPr>
            <w:r>
              <w:rPr>
                <w:sz w:val="26"/>
                <w:szCs w:val="28"/>
              </w:rPr>
              <w:t>Віталій</w:t>
            </w:r>
            <w:r w:rsidRPr="0095125A">
              <w:rPr>
                <w:sz w:val="26"/>
                <w:szCs w:val="28"/>
              </w:rPr>
              <w:t xml:space="preserve"> </w:t>
            </w:r>
            <w:r>
              <w:rPr>
                <w:sz w:val="26"/>
                <w:szCs w:val="28"/>
              </w:rPr>
              <w:t>ГОЛЕЦЬ</w:t>
            </w:r>
          </w:p>
          <w:p w14:paraId="5EC22DC2" w14:textId="77777777" w:rsidR="0072092F" w:rsidRPr="0095125A" w:rsidRDefault="0072092F" w:rsidP="00D17EFF">
            <w:pPr>
              <w:suppressAutoHyphens/>
              <w:rPr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>“____”____________ 2025 р.</w:t>
            </w:r>
          </w:p>
          <w:p w14:paraId="5A62665C" w14:textId="77777777" w:rsidR="0072092F" w:rsidRPr="0095125A" w:rsidRDefault="0072092F" w:rsidP="00D17EFF">
            <w:pPr>
              <w:suppressAutoHyphens/>
              <w:jc w:val="right"/>
              <w:rPr>
                <w:sz w:val="26"/>
                <w:szCs w:val="28"/>
              </w:rPr>
            </w:pPr>
          </w:p>
        </w:tc>
        <w:tc>
          <w:tcPr>
            <w:tcW w:w="984" w:type="dxa"/>
          </w:tcPr>
          <w:p w14:paraId="0BFDAD12" w14:textId="77777777" w:rsidR="0072092F" w:rsidRPr="0095125A" w:rsidRDefault="0072092F" w:rsidP="00D17EFF">
            <w:pPr>
              <w:suppressAutoHyphens/>
              <w:snapToGrid w:val="0"/>
              <w:jc w:val="right"/>
              <w:rPr>
                <w:sz w:val="26"/>
                <w:szCs w:val="28"/>
              </w:rPr>
            </w:pPr>
          </w:p>
        </w:tc>
        <w:tc>
          <w:tcPr>
            <w:tcW w:w="4316" w:type="dxa"/>
          </w:tcPr>
          <w:p w14:paraId="1DE53042" w14:textId="77777777" w:rsidR="0072092F" w:rsidRPr="0095125A" w:rsidRDefault="0072092F" w:rsidP="00D17EFF">
            <w:pPr>
              <w:suppressAutoHyphens/>
              <w:rPr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 xml:space="preserve">Схвалено на засіданні кафедри </w:t>
            </w:r>
          </w:p>
          <w:p w14:paraId="7C790799" w14:textId="77777777" w:rsidR="0072092F" w:rsidRPr="0095125A" w:rsidRDefault="0072092F" w:rsidP="00D17EFF">
            <w:pPr>
              <w:suppressAutoHyphens/>
              <w:rPr>
                <w:sz w:val="26"/>
                <w:szCs w:val="28"/>
              </w:rPr>
            </w:pPr>
            <w:r>
              <w:rPr>
                <w:sz w:val="26"/>
                <w:szCs w:val="28"/>
              </w:rPr>
              <w:t>Загальнонаукових, соціальних та поведінкових дисциплін</w:t>
            </w:r>
          </w:p>
          <w:p w14:paraId="4A257E8E" w14:textId="77777777" w:rsidR="0072092F" w:rsidRPr="0095125A" w:rsidRDefault="0072092F" w:rsidP="00D17EFF">
            <w:pPr>
              <w:suppressAutoHyphens/>
              <w:rPr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 xml:space="preserve">Протокол № </w:t>
            </w:r>
            <w:r>
              <w:rPr>
                <w:sz w:val="26"/>
                <w:szCs w:val="28"/>
              </w:rPr>
              <w:t>1</w:t>
            </w:r>
            <w:r w:rsidRPr="0095125A">
              <w:rPr>
                <w:sz w:val="26"/>
                <w:szCs w:val="28"/>
              </w:rPr>
              <w:t xml:space="preserve"> від </w:t>
            </w:r>
            <w:r>
              <w:rPr>
                <w:sz w:val="26"/>
                <w:szCs w:val="28"/>
              </w:rPr>
              <w:t>26</w:t>
            </w:r>
            <w:r w:rsidRPr="0095125A">
              <w:rPr>
                <w:sz w:val="26"/>
                <w:szCs w:val="28"/>
              </w:rPr>
              <w:t xml:space="preserve"> _</w:t>
            </w:r>
            <w:r>
              <w:rPr>
                <w:sz w:val="26"/>
                <w:szCs w:val="28"/>
              </w:rPr>
              <w:t>08</w:t>
            </w:r>
            <w:r w:rsidRPr="0095125A">
              <w:rPr>
                <w:sz w:val="26"/>
                <w:szCs w:val="28"/>
              </w:rPr>
              <w:t>__ 2025 р.</w:t>
            </w:r>
          </w:p>
          <w:p w14:paraId="1B74DEBC" w14:textId="77777777" w:rsidR="0072092F" w:rsidRPr="0095125A" w:rsidRDefault="0072092F" w:rsidP="00D17EFF">
            <w:pPr>
              <w:suppressAutoHyphens/>
              <w:rPr>
                <w:b/>
                <w:bCs/>
                <w:sz w:val="26"/>
                <w:szCs w:val="28"/>
              </w:rPr>
            </w:pPr>
            <w:r w:rsidRPr="0095125A">
              <w:rPr>
                <w:sz w:val="26"/>
                <w:szCs w:val="28"/>
              </w:rPr>
              <w:t xml:space="preserve">Завідувач кафедри </w:t>
            </w:r>
          </w:p>
          <w:p w14:paraId="6D91A145" w14:textId="77777777" w:rsidR="0072092F" w:rsidRPr="0095125A" w:rsidRDefault="0072092F" w:rsidP="00D17EFF">
            <w:pPr>
              <w:suppressAutoHyphens/>
              <w:jc w:val="center"/>
              <w:rPr>
                <w:sz w:val="26"/>
                <w:szCs w:val="28"/>
              </w:rPr>
            </w:pPr>
            <w:r w:rsidRPr="0095125A">
              <w:rPr>
                <w:b/>
                <w:bCs/>
                <w:sz w:val="26"/>
                <w:szCs w:val="28"/>
              </w:rPr>
              <w:t>_______________________________</w:t>
            </w:r>
            <w:r>
              <w:rPr>
                <w:sz w:val="26"/>
                <w:szCs w:val="28"/>
              </w:rPr>
              <w:t>Павло ЯМПОЛЕЦЬ</w:t>
            </w:r>
          </w:p>
          <w:p w14:paraId="06E4BF25" w14:textId="77777777" w:rsidR="0072092F" w:rsidRPr="0095125A" w:rsidRDefault="0072092F" w:rsidP="00D17EFF">
            <w:pPr>
              <w:suppressAutoHyphens/>
              <w:rPr>
                <w:sz w:val="26"/>
                <w:szCs w:val="28"/>
              </w:rPr>
            </w:pPr>
          </w:p>
          <w:p w14:paraId="10859149" w14:textId="77777777" w:rsidR="0072092F" w:rsidRPr="0095125A" w:rsidRDefault="0072092F" w:rsidP="00D17EFF">
            <w:pPr>
              <w:suppressAutoHyphens/>
              <w:jc w:val="right"/>
              <w:rPr>
                <w:sz w:val="26"/>
                <w:szCs w:val="28"/>
              </w:rPr>
            </w:pPr>
          </w:p>
        </w:tc>
      </w:tr>
    </w:tbl>
    <w:p w14:paraId="362BD853" w14:textId="6CAC1AC2" w:rsidR="00085FD9" w:rsidRDefault="00000000">
      <w:pPr>
        <w:rPr>
          <w:color w:val="000000"/>
        </w:rPr>
      </w:pPr>
      <w:r>
        <w:rPr>
          <w:color w:val="000000"/>
        </w:rPr>
        <w:br/>
      </w:r>
    </w:p>
    <w:p w14:paraId="4B16CB95" w14:textId="77777777" w:rsidR="00085FD9" w:rsidRDefault="00000000">
      <w:pPr>
        <w:spacing w:before="240" w:after="60"/>
        <w:ind w:right="-5"/>
        <w:jc w:val="center"/>
        <w:textAlignment w:val="baseline"/>
        <w:rPr>
          <w:rFonts w:ascii="Calibri" w:hAnsi="Calibri" w:cs="Calibri"/>
          <w:b/>
          <w:bCs/>
          <w:i/>
          <w:iCs/>
          <w:color w:val="000000"/>
          <w:sz w:val="32"/>
          <w:szCs w:val="32"/>
          <w:lang w:val="ru-RU"/>
        </w:rPr>
      </w:pPr>
      <w:r>
        <w:rPr>
          <w:b/>
          <w:bCs/>
          <w:i/>
          <w:iCs/>
          <w:color w:val="000000"/>
          <w:sz w:val="32"/>
          <w:szCs w:val="32"/>
          <w:lang w:val="ru-RU"/>
        </w:rPr>
        <w:t>СИЛАБУС НАВЧАЛЬНОЇ ДИСЦИПЛІНИ</w:t>
      </w:r>
    </w:p>
    <w:p w14:paraId="448CEE64" w14:textId="77777777" w:rsidR="00085FD9" w:rsidRDefault="00000000">
      <w:pPr>
        <w:jc w:val="center"/>
        <w:rPr>
          <w:color w:val="000000"/>
          <w:sz w:val="32"/>
          <w:szCs w:val="32"/>
          <w:lang w:val="ru-RU"/>
        </w:rPr>
      </w:pPr>
      <w:r>
        <w:rPr>
          <w:b/>
          <w:bCs/>
          <w:color w:val="000000"/>
          <w:sz w:val="32"/>
          <w:szCs w:val="32"/>
          <w:lang w:val="ru-RU"/>
        </w:rPr>
        <w:t>«</w:t>
      </w:r>
      <w:r>
        <w:rPr>
          <w:b/>
          <w:i/>
          <w:iCs/>
          <w:sz w:val="32"/>
          <w:szCs w:val="32"/>
        </w:rPr>
        <w:t>АКАДЕМІЧНІ СТУДІЇ</w:t>
      </w:r>
      <w:r>
        <w:rPr>
          <w:b/>
          <w:bCs/>
          <w:color w:val="000000"/>
          <w:sz w:val="32"/>
          <w:szCs w:val="32"/>
          <w:lang w:val="ru-RU"/>
        </w:rPr>
        <w:t>»</w:t>
      </w:r>
    </w:p>
    <w:p w14:paraId="6DA2554E" w14:textId="77777777" w:rsidR="00085FD9" w:rsidRDefault="00085FD9">
      <w:pPr>
        <w:spacing w:after="240"/>
        <w:rPr>
          <w:color w:val="000000"/>
          <w:lang w:val="ru-RU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6115"/>
      </w:tblGrid>
      <w:tr w:rsidR="00085FD9" w14:paraId="23A9892E" w14:textId="77777777">
        <w:tc>
          <w:tcPr>
            <w:tcW w:w="3235" w:type="dxa"/>
          </w:tcPr>
          <w:p w14:paraId="07AF8F85" w14:textId="77777777" w:rsidR="00085FD9" w:rsidRDefault="00000000">
            <w:pPr>
              <w:widowControl/>
              <w:autoSpaceDE/>
              <w:autoSpaceDN/>
              <w:spacing w:after="240"/>
              <w:rPr>
                <w:color w:val="000000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Спеціальність:</w:t>
            </w:r>
          </w:p>
        </w:tc>
        <w:tc>
          <w:tcPr>
            <w:tcW w:w="6115" w:type="dxa"/>
          </w:tcPr>
          <w:p w14:paraId="7521904B" w14:textId="77777777" w:rsidR="00085FD9" w:rsidRDefault="00000000">
            <w:pPr>
              <w:widowControl/>
              <w:autoSpaceDE/>
              <w:autoSpaceDN/>
              <w:spacing w:after="240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D3 Менеджмент </w:t>
            </w:r>
          </w:p>
        </w:tc>
      </w:tr>
      <w:tr w:rsidR="00085FD9" w14:paraId="1956CF13" w14:textId="77777777">
        <w:tc>
          <w:tcPr>
            <w:tcW w:w="3235" w:type="dxa"/>
          </w:tcPr>
          <w:p w14:paraId="3A006DF9" w14:textId="77777777" w:rsidR="00085FD9" w:rsidRDefault="00000000">
            <w:pPr>
              <w:widowControl/>
              <w:autoSpaceDE/>
              <w:autoSpaceDN/>
              <w:spacing w:after="240"/>
              <w:rPr>
                <w:color w:val="000000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Освітній рівень:</w:t>
            </w:r>
          </w:p>
        </w:tc>
        <w:tc>
          <w:tcPr>
            <w:tcW w:w="6115" w:type="dxa"/>
          </w:tcPr>
          <w:p w14:paraId="3D87AF24" w14:textId="77777777" w:rsidR="00085FD9" w:rsidRDefault="00000000">
            <w:pPr>
              <w:widowControl/>
              <w:autoSpaceDE/>
              <w:autoSpaceDN/>
              <w:spacing w:after="240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перший (бакалаврський) рівень</w:t>
            </w:r>
          </w:p>
        </w:tc>
      </w:tr>
      <w:tr w:rsidR="00085FD9" w14:paraId="343C057C" w14:textId="77777777">
        <w:tc>
          <w:tcPr>
            <w:tcW w:w="3235" w:type="dxa"/>
          </w:tcPr>
          <w:p w14:paraId="3252BAF5" w14:textId="77777777" w:rsidR="00085FD9" w:rsidRDefault="00000000">
            <w:pPr>
              <w:widowControl/>
              <w:autoSpaceDE/>
              <w:autoSpaceDN/>
              <w:spacing w:after="240"/>
              <w:rPr>
                <w:color w:val="000000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Освітня програма:     </w:t>
            </w:r>
          </w:p>
        </w:tc>
        <w:tc>
          <w:tcPr>
            <w:tcW w:w="6115" w:type="dxa"/>
          </w:tcPr>
          <w:p w14:paraId="2ADB258B" w14:textId="77777777" w:rsidR="00085FD9" w:rsidRDefault="00000000">
            <w:pPr>
              <w:widowControl/>
              <w:autoSpaceDE/>
              <w:autoSpaceDN/>
              <w:ind w:right="-5"/>
              <w:jc w:val="both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ru-RU"/>
              </w:rPr>
              <w:t>Менеджмент</w:t>
            </w:r>
          </w:p>
        </w:tc>
      </w:tr>
    </w:tbl>
    <w:p w14:paraId="7DAB4487" w14:textId="77777777" w:rsidR="00085FD9" w:rsidRDefault="00085FD9">
      <w:pPr>
        <w:spacing w:after="240"/>
        <w:rPr>
          <w:color w:val="000000"/>
          <w:lang w:val="ru-RU"/>
        </w:rPr>
      </w:pPr>
    </w:p>
    <w:p w14:paraId="2E70F11F" w14:textId="77777777" w:rsidR="00085FD9" w:rsidRDefault="00000000">
      <w:pPr>
        <w:jc w:val="both"/>
        <w:rPr>
          <w:color w:val="000000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>
        <w:rPr>
          <w:color w:val="000000"/>
          <w:sz w:val="28"/>
          <w:szCs w:val="28"/>
          <w:lang w:val="ru-RU"/>
        </w:rPr>
        <w:tab/>
      </w:r>
    </w:p>
    <w:p w14:paraId="3DDEF253" w14:textId="77777777" w:rsidR="00085FD9" w:rsidRDefault="00085FD9">
      <w:pPr>
        <w:rPr>
          <w:color w:val="000000"/>
          <w:lang w:val="ru-RU"/>
        </w:rPr>
      </w:pPr>
    </w:p>
    <w:p w14:paraId="2D033F9B" w14:textId="77777777" w:rsidR="00085FD9" w:rsidRDefault="00000000">
      <w:pPr>
        <w:jc w:val="both"/>
        <w:rPr>
          <w:color w:val="000000"/>
          <w:lang w:val="ru-RU"/>
        </w:rPr>
      </w:pPr>
      <w:r>
        <w:rPr>
          <w:color w:val="000000"/>
          <w:sz w:val="28"/>
          <w:szCs w:val="28"/>
          <w:lang w:val="ru-RU"/>
        </w:rPr>
        <w:tab/>
      </w:r>
    </w:p>
    <w:p w14:paraId="70ABF4E6" w14:textId="77777777" w:rsidR="00085FD9" w:rsidRDefault="00085FD9">
      <w:pPr>
        <w:rPr>
          <w:color w:val="000000"/>
          <w:lang w:val="ru-RU"/>
        </w:rPr>
      </w:pPr>
    </w:p>
    <w:p w14:paraId="0FDF025C" w14:textId="77777777" w:rsidR="00085FD9" w:rsidRDefault="00085FD9">
      <w:pPr>
        <w:rPr>
          <w:color w:val="000000"/>
        </w:rPr>
      </w:pPr>
    </w:p>
    <w:p w14:paraId="796A3EFD" w14:textId="77777777" w:rsidR="00085FD9" w:rsidRDefault="00000000">
      <w:pPr>
        <w:spacing w:after="240"/>
        <w:rPr>
          <w:color w:val="000000"/>
        </w:rPr>
      </w:pP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  <w:r>
        <w:rPr>
          <w:color w:val="000000"/>
        </w:rPr>
        <w:br/>
      </w:r>
    </w:p>
    <w:p w14:paraId="7BFF5942" w14:textId="77777777" w:rsidR="00085FD9" w:rsidRDefault="00000000">
      <w:pPr>
        <w:jc w:val="center"/>
        <w:rPr>
          <w:color w:val="000000"/>
        </w:rPr>
      </w:pPr>
      <w:r>
        <w:rPr>
          <w:color w:val="000000"/>
          <w:sz w:val="28"/>
          <w:szCs w:val="28"/>
        </w:rPr>
        <w:t>МАУП 2025</w:t>
      </w:r>
    </w:p>
    <w:p w14:paraId="0E1021CE" w14:textId="77777777" w:rsidR="00085FD9" w:rsidRDefault="00085FD9"/>
    <w:p w14:paraId="1BED93CF" w14:textId="77777777" w:rsidR="00085FD9" w:rsidRDefault="00085FD9">
      <w:pPr>
        <w:jc w:val="both"/>
        <w:rPr>
          <w:sz w:val="28"/>
          <w:szCs w:val="28"/>
        </w:rPr>
      </w:pPr>
    </w:p>
    <w:p w14:paraId="044C39FB" w14:textId="77777777" w:rsidR="00085FD9" w:rsidRDefault="00085FD9">
      <w:pPr>
        <w:jc w:val="both"/>
        <w:rPr>
          <w:sz w:val="28"/>
          <w:szCs w:val="28"/>
        </w:rPr>
      </w:pPr>
    </w:p>
    <w:p w14:paraId="47A4F605" w14:textId="77777777" w:rsidR="00085FD9" w:rsidRDefault="00085FD9" w:rsidP="0072092F">
      <w:pPr>
        <w:rPr>
          <w:b/>
          <w:color w:val="000000" w:themeColor="text1"/>
          <w:sz w:val="24"/>
          <w:szCs w:val="24"/>
          <w:lang w:eastAsia="ru-RU"/>
        </w:rPr>
      </w:pPr>
    </w:p>
    <w:p w14:paraId="1E7F0140" w14:textId="77777777" w:rsidR="00085FD9" w:rsidRDefault="00000000">
      <w:pPr>
        <w:jc w:val="center"/>
        <w:rPr>
          <w:b/>
          <w:color w:val="000000" w:themeColor="text1"/>
          <w:sz w:val="24"/>
          <w:szCs w:val="24"/>
          <w:lang w:eastAsia="ru-RU"/>
        </w:rPr>
      </w:pPr>
      <w:r>
        <w:rPr>
          <w:b/>
          <w:color w:val="000000" w:themeColor="text1"/>
          <w:sz w:val="24"/>
          <w:szCs w:val="24"/>
          <w:lang w:eastAsia="ru-RU"/>
        </w:rPr>
        <w:lastRenderedPageBreak/>
        <w:t>Загальна інформація про навчальну дисципліну</w:t>
      </w:r>
    </w:p>
    <w:p w14:paraId="095FA927" w14:textId="77777777" w:rsidR="00085FD9" w:rsidRDefault="00085FD9">
      <w:pPr>
        <w:rPr>
          <w:b/>
          <w:sz w:val="24"/>
          <w:szCs w:val="24"/>
        </w:rPr>
      </w:pPr>
    </w:p>
    <w:tbl>
      <w:tblPr>
        <w:tblW w:w="9334" w:type="dxa"/>
        <w:tblLayout w:type="fixed"/>
        <w:tblLook w:val="04A0" w:firstRow="1" w:lastRow="0" w:firstColumn="1" w:lastColumn="0" w:noHBand="0" w:noVBand="1"/>
      </w:tblPr>
      <w:tblGrid>
        <w:gridCol w:w="4373"/>
        <w:gridCol w:w="4961"/>
      </w:tblGrid>
      <w:tr w:rsidR="00085FD9" w14:paraId="750CC615" w14:textId="77777777">
        <w:trPr>
          <w:trHeight w:val="229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5E8F9C9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 навчальної дисципліни</w:t>
            </w:r>
          </w:p>
        </w:tc>
        <w:tc>
          <w:tcPr>
            <w:tcW w:w="49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5C36BD6" w14:textId="77777777" w:rsidR="00085FD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Академічні студії</w:t>
            </w:r>
          </w:p>
        </w:tc>
      </w:tr>
      <w:tr w:rsidR="00085FD9" w14:paraId="4CA38C16" w14:textId="77777777">
        <w:trPr>
          <w:trHeight w:val="173"/>
        </w:trPr>
        <w:tc>
          <w:tcPr>
            <w:tcW w:w="43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6180F90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Шифр та назва спеціальності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419CB92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3 Менеджмент</w:t>
            </w:r>
          </w:p>
        </w:tc>
      </w:tr>
      <w:tr w:rsidR="00085FD9" w14:paraId="2E798645" w14:textId="77777777">
        <w:trPr>
          <w:trHeight w:val="289"/>
        </w:trPr>
        <w:tc>
          <w:tcPr>
            <w:tcW w:w="43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941FEFC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Рівень вищої освіти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3DFDEF7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перший (бакалаврський) рівень вищої освіти</w:t>
            </w:r>
          </w:p>
        </w:tc>
      </w:tr>
      <w:tr w:rsidR="00085FD9" w14:paraId="6D6824C0" w14:textId="77777777">
        <w:trPr>
          <w:trHeight w:val="253"/>
        </w:trPr>
        <w:tc>
          <w:tcPr>
            <w:tcW w:w="4373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720C50F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Статус дисципліни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F348893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обов’язкова</w:t>
            </w:r>
          </w:p>
        </w:tc>
      </w:tr>
      <w:tr w:rsidR="00085FD9" w14:paraId="7AF308BC" w14:textId="77777777">
        <w:trPr>
          <w:trHeight w:val="1216"/>
        </w:trPr>
        <w:tc>
          <w:tcPr>
            <w:tcW w:w="437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F56C02D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Кількість кредитів і годин</w:t>
            </w:r>
          </w:p>
          <w:p w14:paraId="4E1763E0" w14:textId="77777777" w:rsidR="00085FD9" w:rsidRDefault="00085FD9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25F66EF" w14:textId="77777777" w:rsidR="00085FD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 кредити / 90 год.</w:t>
            </w:r>
          </w:p>
          <w:p w14:paraId="50FCC181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Лекції: </w:t>
            </w: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  <w:lang w:val="ru-RU"/>
              </w:rPr>
              <w:t>4</w:t>
            </w:r>
          </w:p>
          <w:p w14:paraId="0B98543F" w14:textId="77777777" w:rsidR="00085FD9" w:rsidRDefault="00000000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Семінарські / практичні заняття: </w:t>
            </w:r>
            <w:r>
              <w:rPr>
                <w:b/>
                <w:sz w:val="24"/>
                <w:szCs w:val="24"/>
                <w:lang w:val="ru-RU"/>
              </w:rPr>
              <w:t>20</w:t>
            </w:r>
          </w:p>
          <w:p w14:paraId="6DE4BB51" w14:textId="77777777" w:rsidR="00085FD9" w:rsidRDefault="00000000">
            <w:pPr>
              <w:rPr>
                <w:i/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Самостійна робота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 xml:space="preserve">студентів: </w:t>
            </w:r>
            <w:r>
              <w:rPr>
                <w:b/>
                <w:sz w:val="24"/>
                <w:szCs w:val="24"/>
                <w:lang w:val="en-US"/>
              </w:rPr>
              <w:t>56</w:t>
            </w:r>
          </w:p>
        </w:tc>
      </w:tr>
      <w:tr w:rsidR="00085FD9" w14:paraId="451D4FBE" w14:textId="77777777">
        <w:trPr>
          <w:trHeight w:val="353"/>
        </w:trPr>
        <w:tc>
          <w:tcPr>
            <w:tcW w:w="43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8A30D4E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Терміни вивчення дисципліни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4250AB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семестр</w:t>
            </w:r>
          </w:p>
        </w:tc>
      </w:tr>
      <w:tr w:rsidR="00085FD9" w14:paraId="021E2828" w14:textId="77777777">
        <w:trPr>
          <w:trHeight w:val="261"/>
        </w:trPr>
        <w:tc>
          <w:tcPr>
            <w:tcW w:w="437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088F888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Мова викладання </w:t>
            </w:r>
          </w:p>
        </w:tc>
        <w:tc>
          <w:tcPr>
            <w:tcW w:w="4961" w:type="dxa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1B32EFA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українська</w:t>
            </w:r>
          </w:p>
        </w:tc>
      </w:tr>
      <w:tr w:rsidR="00085FD9" w14:paraId="5E0F5A52" w14:textId="77777777">
        <w:trPr>
          <w:trHeight w:val="168"/>
        </w:trPr>
        <w:tc>
          <w:tcPr>
            <w:tcW w:w="437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9F73968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 підсумкового контролю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62316F" w14:textId="77777777" w:rsidR="00085FD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залік</w:t>
            </w:r>
          </w:p>
        </w:tc>
      </w:tr>
      <w:tr w:rsidR="00085FD9" w14:paraId="568437DA" w14:textId="77777777">
        <w:trPr>
          <w:trHeight w:val="418"/>
        </w:trPr>
        <w:tc>
          <w:tcPr>
            <w:tcW w:w="437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E08E451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Сторінка дисципліни на сайті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62BB9D1" w14:textId="77777777" w:rsidR="00085FD9" w:rsidRDefault="00085FD9">
            <w:pPr>
              <w:rPr>
                <w:i/>
                <w:sz w:val="24"/>
                <w:szCs w:val="24"/>
              </w:rPr>
            </w:pPr>
          </w:p>
        </w:tc>
      </w:tr>
    </w:tbl>
    <w:p w14:paraId="295F977D" w14:textId="77777777" w:rsidR="00085FD9" w:rsidRDefault="00085FD9">
      <w:pPr>
        <w:jc w:val="center"/>
        <w:rPr>
          <w:b/>
          <w:sz w:val="24"/>
          <w:szCs w:val="24"/>
        </w:rPr>
      </w:pPr>
    </w:p>
    <w:p w14:paraId="53436276" w14:textId="77777777" w:rsidR="00085FD9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Загальна інформація про викладача. Контактна інформація</w:t>
      </w:r>
    </w:p>
    <w:p w14:paraId="5B2530B7" w14:textId="77777777" w:rsidR="00085FD9" w:rsidRDefault="00085FD9">
      <w:pPr>
        <w:jc w:val="center"/>
        <w:rPr>
          <w:b/>
          <w:sz w:val="24"/>
          <w:szCs w:val="24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5415"/>
      </w:tblGrid>
      <w:tr w:rsidR="0072092F" w:rsidRPr="00D071D1" w14:paraId="579FBCEF" w14:textId="77777777" w:rsidTr="00D17EFF">
        <w:tc>
          <w:tcPr>
            <w:tcW w:w="4219" w:type="dxa"/>
          </w:tcPr>
          <w:p w14:paraId="4D95EE25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П.І.Б. викладача</w:t>
            </w:r>
          </w:p>
        </w:tc>
        <w:tc>
          <w:tcPr>
            <w:tcW w:w="5415" w:type="dxa"/>
          </w:tcPr>
          <w:p w14:paraId="0BDDD0CB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color w:val="000000"/>
                <w:sz w:val="24"/>
                <w:szCs w:val="24"/>
                <w:lang w:val="ru-UA"/>
              </w:rPr>
              <w:t>Са</w:t>
            </w:r>
            <w:r w:rsidRPr="00D071D1">
              <w:rPr>
                <w:color w:val="000000"/>
                <w:sz w:val="24"/>
                <w:szCs w:val="24"/>
              </w:rPr>
              <w:t>зонова Олена Володимирівна</w:t>
            </w:r>
          </w:p>
        </w:tc>
      </w:tr>
      <w:tr w:rsidR="0072092F" w:rsidRPr="00D071D1" w14:paraId="40B884D2" w14:textId="77777777" w:rsidTr="00D17EFF">
        <w:tc>
          <w:tcPr>
            <w:tcW w:w="4219" w:type="dxa"/>
          </w:tcPr>
          <w:p w14:paraId="261FF7B7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Науковий ступінь</w:t>
            </w:r>
          </w:p>
        </w:tc>
        <w:tc>
          <w:tcPr>
            <w:tcW w:w="5415" w:type="dxa"/>
          </w:tcPr>
          <w:p w14:paraId="336EE79F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Кандидат філологічних наук</w:t>
            </w:r>
          </w:p>
        </w:tc>
      </w:tr>
      <w:tr w:rsidR="0072092F" w:rsidRPr="00D071D1" w14:paraId="693BD114" w14:textId="77777777" w:rsidTr="00D17EFF">
        <w:tc>
          <w:tcPr>
            <w:tcW w:w="4219" w:type="dxa"/>
          </w:tcPr>
          <w:p w14:paraId="01CC3FC3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Вчене звання</w:t>
            </w:r>
          </w:p>
        </w:tc>
        <w:tc>
          <w:tcPr>
            <w:tcW w:w="5415" w:type="dxa"/>
          </w:tcPr>
          <w:p w14:paraId="13B6DCA8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Доцент</w:t>
            </w:r>
          </w:p>
        </w:tc>
      </w:tr>
      <w:tr w:rsidR="0072092F" w:rsidRPr="00D071D1" w14:paraId="4AE3E2F1" w14:textId="77777777" w:rsidTr="00D17EFF">
        <w:tc>
          <w:tcPr>
            <w:tcW w:w="4219" w:type="dxa"/>
          </w:tcPr>
          <w:p w14:paraId="36D0D803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Посада</w:t>
            </w:r>
          </w:p>
        </w:tc>
        <w:tc>
          <w:tcPr>
            <w:tcW w:w="5415" w:type="dxa"/>
          </w:tcPr>
          <w:p w14:paraId="04FBCC93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доцент кафедри Загальнонаукових, соціальних та поведінкових дисциплін за сумісництвом</w:t>
            </w:r>
          </w:p>
        </w:tc>
      </w:tr>
      <w:tr w:rsidR="0072092F" w:rsidRPr="00D071D1" w14:paraId="719BAD28" w14:textId="77777777" w:rsidTr="00D17EFF">
        <w:tc>
          <w:tcPr>
            <w:tcW w:w="4219" w:type="dxa"/>
          </w:tcPr>
          <w:p w14:paraId="23861297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Дисципліни, які викладає НПП</w:t>
            </w:r>
          </w:p>
        </w:tc>
        <w:tc>
          <w:tcPr>
            <w:tcW w:w="5415" w:type="dxa"/>
          </w:tcPr>
          <w:p w14:paraId="6983F8EE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  <w:lang w:eastAsia="uk-UA"/>
              </w:rPr>
            </w:pPr>
            <w:r w:rsidRPr="00D071D1">
              <w:rPr>
                <w:sz w:val="24"/>
                <w:szCs w:val="24"/>
                <w:lang w:eastAsia="uk-UA"/>
              </w:rPr>
              <w:t>Сучасна українська мова</w:t>
            </w:r>
          </w:p>
          <w:p w14:paraId="06F1A6A5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  <w:lang w:eastAsia="uk-UA"/>
              </w:rPr>
            </w:pPr>
            <w:r w:rsidRPr="00D071D1">
              <w:rPr>
                <w:sz w:val="24"/>
                <w:szCs w:val="24"/>
                <w:lang w:eastAsia="uk-UA"/>
              </w:rPr>
              <w:t>Академічні студії</w:t>
            </w:r>
          </w:p>
          <w:p w14:paraId="7F92B5CB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  <w:lang w:eastAsia="uk-UA"/>
              </w:rPr>
            </w:pPr>
            <w:r w:rsidRPr="00D071D1">
              <w:rPr>
                <w:sz w:val="24"/>
                <w:szCs w:val="24"/>
                <w:lang w:eastAsia="uk-UA"/>
              </w:rPr>
              <w:t>Основи наукових досліджень у менеджменті</w:t>
            </w:r>
          </w:p>
          <w:p w14:paraId="3A55333E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  <w:lang w:val="ru-UA" w:eastAsia="uk-UA"/>
              </w:rPr>
            </w:pPr>
            <w:r w:rsidRPr="00D071D1">
              <w:rPr>
                <w:sz w:val="24"/>
                <w:szCs w:val="24"/>
                <w:lang w:eastAsia="uk-UA"/>
              </w:rPr>
              <w:t>Основи академічного письма</w:t>
            </w:r>
          </w:p>
        </w:tc>
      </w:tr>
      <w:tr w:rsidR="0072092F" w:rsidRPr="00D071D1" w14:paraId="14EC811A" w14:textId="77777777" w:rsidTr="00D17EFF">
        <w:tc>
          <w:tcPr>
            <w:tcW w:w="4219" w:type="dxa"/>
          </w:tcPr>
          <w:p w14:paraId="7C4EDD5A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Напрями наукових досліджень</w:t>
            </w:r>
          </w:p>
        </w:tc>
        <w:tc>
          <w:tcPr>
            <w:tcW w:w="5415" w:type="dxa"/>
          </w:tcPr>
          <w:p w14:paraId="788EAF6A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Філологія</w:t>
            </w:r>
          </w:p>
        </w:tc>
      </w:tr>
      <w:tr w:rsidR="0072092F" w:rsidRPr="00D071D1" w14:paraId="6D48D292" w14:textId="77777777" w:rsidTr="00D17EFF">
        <w:tc>
          <w:tcPr>
            <w:tcW w:w="4219" w:type="dxa"/>
          </w:tcPr>
          <w:p w14:paraId="50218535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Посилання на реєстри ідентифікаторів для науковців</w:t>
            </w:r>
          </w:p>
        </w:tc>
        <w:tc>
          <w:tcPr>
            <w:tcW w:w="5415" w:type="dxa"/>
          </w:tcPr>
          <w:p w14:paraId="31001606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ORCSD:</w:t>
            </w:r>
            <w:r w:rsidRPr="00D071D1">
              <w:rPr>
                <w:color w:val="FF0000"/>
                <w:sz w:val="24"/>
                <w:szCs w:val="24"/>
              </w:rPr>
              <w:t xml:space="preserve"> </w:t>
            </w:r>
            <w:r w:rsidRPr="00D071D1">
              <w:rPr>
                <w:color w:val="000000"/>
                <w:sz w:val="24"/>
                <w:szCs w:val="24"/>
              </w:rPr>
              <w:t>0000-0001-6633-2348</w:t>
            </w:r>
          </w:p>
          <w:p w14:paraId="6B59C0DD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 xml:space="preserve">Профіль </w:t>
            </w:r>
            <w:proofErr w:type="spellStart"/>
            <w:r w:rsidRPr="00D071D1">
              <w:rPr>
                <w:sz w:val="24"/>
                <w:szCs w:val="24"/>
              </w:rPr>
              <w:t>GoogleАкадемія</w:t>
            </w:r>
            <w:proofErr w:type="spellEnd"/>
            <w:r w:rsidRPr="00D071D1">
              <w:rPr>
                <w:sz w:val="24"/>
                <w:szCs w:val="24"/>
              </w:rPr>
              <w:t xml:space="preserve">: </w:t>
            </w:r>
            <w:hyperlink r:id="rId6" w:history="1">
              <w:r w:rsidRPr="00D071D1">
                <w:rPr>
                  <w:sz w:val="24"/>
                  <w:szCs w:val="24"/>
                </w:rPr>
                <w:t>https://scholar.google.com/citations?hl=ru&amp;user=JJkBqScAAAAJ</w:t>
              </w:r>
            </w:hyperlink>
          </w:p>
        </w:tc>
      </w:tr>
      <w:tr w:rsidR="0072092F" w:rsidRPr="00D071D1" w14:paraId="62D4C17A" w14:textId="77777777" w:rsidTr="00D17EFF">
        <w:tc>
          <w:tcPr>
            <w:tcW w:w="9634" w:type="dxa"/>
            <w:gridSpan w:val="2"/>
          </w:tcPr>
          <w:p w14:paraId="1DC327A6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4"/>
                <w:szCs w:val="24"/>
              </w:rPr>
            </w:pPr>
            <w:r w:rsidRPr="00D071D1">
              <w:rPr>
                <w:b/>
                <w:bCs/>
                <w:sz w:val="24"/>
                <w:szCs w:val="24"/>
              </w:rPr>
              <w:t>Контактна інформація викладача:</w:t>
            </w:r>
          </w:p>
        </w:tc>
      </w:tr>
      <w:tr w:rsidR="0072092F" w:rsidRPr="00D071D1" w14:paraId="0EF47CCF" w14:textId="77777777" w:rsidTr="00D17EFF">
        <w:tc>
          <w:tcPr>
            <w:tcW w:w="4219" w:type="dxa"/>
          </w:tcPr>
          <w:p w14:paraId="170F4BAD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E-</w:t>
            </w:r>
            <w:proofErr w:type="spellStart"/>
            <w:r w:rsidRPr="00D071D1">
              <w:rPr>
                <w:sz w:val="24"/>
                <w:szCs w:val="24"/>
              </w:rPr>
              <w:t>mail</w:t>
            </w:r>
            <w:proofErr w:type="spellEnd"/>
            <w:r w:rsidRPr="00D071D1">
              <w:rPr>
                <w:sz w:val="24"/>
                <w:szCs w:val="24"/>
              </w:rPr>
              <w:t>:</w:t>
            </w:r>
          </w:p>
        </w:tc>
        <w:tc>
          <w:tcPr>
            <w:tcW w:w="5415" w:type="dxa"/>
          </w:tcPr>
          <w:p w14:paraId="40D6E3F8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-</w:t>
            </w:r>
          </w:p>
        </w:tc>
      </w:tr>
      <w:tr w:rsidR="0072092F" w:rsidRPr="00D071D1" w14:paraId="7A6F2F56" w14:textId="77777777" w:rsidTr="00D17EFF">
        <w:tc>
          <w:tcPr>
            <w:tcW w:w="4219" w:type="dxa"/>
          </w:tcPr>
          <w:p w14:paraId="5464D143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 xml:space="preserve">Контактний </w:t>
            </w:r>
            <w:proofErr w:type="spellStart"/>
            <w:r w:rsidRPr="00D071D1">
              <w:rPr>
                <w:sz w:val="24"/>
                <w:szCs w:val="24"/>
              </w:rPr>
              <w:t>тел</w:t>
            </w:r>
            <w:proofErr w:type="spellEnd"/>
            <w:r w:rsidRPr="00D071D1">
              <w:rPr>
                <w:sz w:val="24"/>
                <w:szCs w:val="24"/>
              </w:rPr>
              <w:t>.</w:t>
            </w:r>
          </w:p>
        </w:tc>
        <w:tc>
          <w:tcPr>
            <w:tcW w:w="5415" w:type="dxa"/>
          </w:tcPr>
          <w:p w14:paraId="3ABCDCCB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 w:rsidRPr="00D071D1">
              <w:rPr>
                <w:sz w:val="24"/>
                <w:szCs w:val="24"/>
              </w:rPr>
              <w:t>-</w:t>
            </w:r>
          </w:p>
        </w:tc>
      </w:tr>
      <w:tr w:rsidR="0072092F" w:rsidRPr="00D071D1" w14:paraId="1CC6FD73" w14:textId="77777777" w:rsidTr="00D17EFF">
        <w:tc>
          <w:tcPr>
            <w:tcW w:w="4219" w:type="dxa"/>
          </w:tcPr>
          <w:p w14:paraId="1677DD0C" w14:textId="77777777" w:rsidR="0072092F" w:rsidRPr="00D071D1" w:rsidRDefault="0072092F" w:rsidP="00D17EFF">
            <w:pPr>
              <w:rPr>
                <w:sz w:val="24"/>
                <w:szCs w:val="24"/>
                <w:highlight w:val="yellow"/>
              </w:rPr>
            </w:pPr>
            <w:r w:rsidRPr="00D071D1">
              <w:rPr>
                <w:sz w:val="24"/>
                <w:szCs w:val="24"/>
              </w:rPr>
              <w:t>Портфоліо викладача на сайті кафедри</w:t>
            </w:r>
          </w:p>
        </w:tc>
        <w:tc>
          <w:tcPr>
            <w:tcW w:w="5415" w:type="dxa"/>
          </w:tcPr>
          <w:p w14:paraId="0F67D0EE" w14:textId="77777777" w:rsidR="0072092F" w:rsidRPr="00D071D1" w:rsidRDefault="0072092F" w:rsidP="00D17E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hyperlink r:id="rId7" w:history="1">
              <w:r w:rsidRPr="004A7404">
                <w:rPr>
                  <w:rStyle w:val="a3"/>
                  <w:sz w:val="24"/>
                  <w:szCs w:val="24"/>
                </w:rPr>
                <w:t>https://chern.maup.com.ua/wp-content/uploads/2025/09/2025-26_sazonova_portfolio.pdf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7398B6CF" w14:textId="77777777" w:rsidR="00085FD9" w:rsidRDefault="00085FD9">
      <w:pPr>
        <w:jc w:val="center"/>
        <w:rPr>
          <w:b/>
        </w:rPr>
      </w:pPr>
    </w:p>
    <w:p w14:paraId="44AA24AD" w14:textId="77777777" w:rsidR="00085FD9" w:rsidRDefault="00085FD9">
      <w:pPr>
        <w:jc w:val="center"/>
        <w:rPr>
          <w:b/>
        </w:rPr>
      </w:pPr>
    </w:p>
    <w:p w14:paraId="4E4DD5E4" w14:textId="77777777" w:rsidR="00085FD9" w:rsidRDefault="00085FD9">
      <w:pPr>
        <w:jc w:val="center"/>
        <w:rPr>
          <w:b/>
        </w:rPr>
      </w:pPr>
    </w:p>
    <w:p w14:paraId="1B136BE4" w14:textId="77777777" w:rsidR="00085FD9" w:rsidRDefault="00085FD9">
      <w:pPr>
        <w:jc w:val="both"/>
        <w:rPr>
          <w:b/>
          <w:color w:val="000000" w:themeColor="text1"/>
          <w:sz w:val="28"/>
          <w:szCs w:val="28"/>
          <w:lang w:eastAsia="ru-RU"/>
        </w:rPr>
      </w:pPr>
    </w:p>
    <w:p w14:paraId="531EB80F" w14:textId="77777777" w:rsidR="00085FD9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5C87F40F" w14:textId="77777777" w:rsidR="00085FD9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Структура курсу</w:t>
      </w:r>
    </w:p>
    <w:p w14:paraId="66AAD0C4" w14:textId="77777777" w:rsidR="00085FD9" w:rsidRDefault="00085FD9">
      <w:pPr>
        <w:jc w:val="center"/>
        <w:rPr>
          <w:b/>
          <w:sz w:val="24"/>
          <w:szCs w:val="24"/>
        </w:rPr>
      </w:pPr>
    </w:p>
    <w:p w14:paraId="4217EFEE" w14:textId="77777777" w:rsidR="00085FD9" w:rsidRDefault="00000000">
      <w:pPr>
        <w:ind w:firstLine="720"/>
        <w:jc w:val="both"/>
        <w:rPr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 xml:space="preserve">Анотація курсу. </w:t>
      </w:r>
      <w:r>
        <w:rPr>
          <w:sz w:val="24"/>
          <w:szCs w:val="24"/>
        </w:rPr>
        <w:t xml:space="preserve">В  Законах України «Про освіту» та «Про вищу освіту» визначено основні засади функціонування  системи вітчизняної освіти та сучасні напрями розвитку освітньої галузі. Оновлення та розвиток освіти пов’язані з підвищенням її якості, яка, у свою чергу, визначає якість життя людини і суспільства. Курс «Академічні студії» спрямований допомогти здобувачам вищої освіти адаптуватися до особливостей організації освітньої діяльності у закладі вищої, стати активним учасником освітнього процесу. </w:t>
      </w:r>
    </w:p>
    <w:p w14:paraId="2B5C598D" w14:textId="77777777" w:rsidR="00085FD9" w:rsidRDefault="00000000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Предметом вивчення навчальної дисципліни </w:t>
      </w:r>
      <w:r>
        <w:rPr>
          <w:sz w:val="24"/>
          <w:szCs w:val="24"/>
        </w:rPr>
        <w:t>«Академічні студії» є явище академізму, зокрема, в освітньому процесі вищих навчальних закладів, роль і значення вищої освіти для людини, а також специфіка різних форм навчання. Вона розглядає питання академічної доброчесності, наукового дослідження, наукової комунікації та академічного письма.</w:t>
      </w:r>
    </w:p>
    <w:p w14:paraId="10E432C5" w14:textId="77777777" w:rsidR="00085FD9" w:rsidRDefault="00000000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Мета вивчення дисципліни</w:t>
      </w:r>
      <w:r>
        <w:rPr>
          <w:sz w:val="24"/>
          <w:szCs w:val="24"/>
        </w:rPr>
        <w:t xml:space="preserve"> ознайомити здобувачів вищої освіти із особливостями організації освітнього процесу у закладі вищої освіти, основними засадами студентського життя,  правами та обов’язками здобувача вищої освіти, особливостями студентської діяльності, системою цінностей сучасного здобувача вищої освіти вищої школи.</w:t>
      </w:r>
    </w:p>
    <w:p w14:paraId="1D7C5A0E" w14:textId="77777777" w:rsidR="00085FD9" w:rsidRDefault="00000000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Завдання навчальної дисципліни:</w:t>
      </w:r>
      <w:r>
        <w:rPr>
          <w:sz w:val="24"/>
          <w:szCs w:val="24"/>
        </w:rPr>
        <w:t xml:space="preserve"> ознайомлення здобувачів вищої освіти з особливостями університетської освіти та основами академічної культури; формування загальних компетентностей та вміння працювати в академічному середовищі, сприяння особистісному та професійному становленню здобувача вищої освіти.</w:t>
      </w:r>
    </w:p>
    <w:p w14:paraId="46977E30" w14:textId="77777777" w:rsidR="00085FD9" w:rsidRDefault="00000000">
      <w:pPr>
        <w:ind w:firstLine="720"/>
        <w:jc w:val="both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Пререквізити</w:t>
      </w:r>
      <w:proofErr w:type="spellEnd"/>
      <w:r>
        <w:rPr>
          <w:b/>
          <w:sz w:val="24"/>
          <w:szCs w:val="24"/>
        </w:rPr>
        <w:t xml:space="preserve"> навчальної дисципліни</w:t>
      </w:r>
      <w:r>
        <w:rPr>
          <w:sz w:val="24"/>
          <w:szCs w:val="24"/>
        </w:rPr>
        <w:t>: базовими знаннями для вивчення курсу «Академічні студії» є дисципліни циклу загальної підготовки, такі як «Історія та культура України», «Сучасна українська мова», «Філософія».</w:t>
      </w:r>
    </w:p>
    <w:p w14:paraId="3CD0CCA2" w14:textId="77777777" w:rsidR="00085FD9" w:rsidRDefault="00000000">
      <w:pPr>
        <w:widowControl/>
        <w:shd w:val="clear" w:color="auto" w:fill="FFFFFF"/>
        <w:autoSpaceDE/>
        <w:autoSpaceDN/>
        <w:ind w:firstLine="720"/>
        <w:jc w:val="both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Постреквізити</w:t>
      </w:r>
      <w:proofErr w:type="spellEnd"/>
      <w:r>
        <w:rPr>
          <w:b/>
          <w:sz w:val="24"/>
          <w:szCs w:val="24"/>
        </w:rPr>
        <w:t xml:space="preserve"> навчальної дисципліни</w:t>
      </w:r>
      <w:r>
        <w:rPr>
          <w:rFonts w:ascii="Arial" w:hAnsi="Arial" w:cs="Arial"/>
          <w:color w:val="001D35"/>
          <w:sz w:val="24"/>
          <w:szCs w:val="24"/>
          <w:lang w:eastAsia="ru-RU"/>
        </w:rPr>
        <w:t xml:space="preserve"> «</w:t>
      </w:r>
      <w:r>
        <w:rPr>
          <w:sz w:val="24"/>
          <w:szCs w:val="24"/>
        </w:rPr>
        <w:t>Академічні студії» включають в себе знання та навички, які студент повинен здобути після успішного завершення вивчення цієї дисципліни, зокрема, щодо академічної доброчесності, академічного письма та вміння працювати з науковими текстами.</w:t>
      </w:r>
    </w:p>
    <w:p w14:paraId="31472A7C" w14:textId="77777777" w:rsidR="00085FD9" w:rsidRDefault="00085FD9">
      <w:pPr>
        <w:widowControl/>
        <w:shd w:val="clear" w:color="auto" w:fill="FFFFFF"/>
        <w:autoSpaceDE/>
        <w:autoSpaceDN/>
        <w:ind w:firstLine="720"/>
        <w:jc w:val="both"/>
        <w:rPr>
          <w:sz w:val="24"/>
          <w:szCs w:val="24"/>
        </w:rPr>
      </w:pPr>
    </w:p>
    <w:p w14:paraId="1235A367" w14:textId="77777777" w:rsidR="00085FD9" w:rsidRDefault="00000000">
      <w:pPr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Програмні компетенції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943"/>
        <w:gridCol w:w="6663"/>
      </w:tblGrid>
      <w:tr w:rsidR="00085FD9" w14:paraId="0BD1B605" w14:textId="77777777">
        <w:tc>
          <w:tcPr>
            <w:tcW w:w="2943" w:type="dxa"/>
          </w:tcPr>
          <w:p w14:paraId="2ECA5D6B" w14:textId="77777777" w:rsidR="00085FD9" w:rsidRDefault="00000000">
            <w:pPr>
              <w:widowControl/>
              <w:autoSpaceDE/>
              <w:autoSpaceDN/>
              <w:contextualSpacing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Загальні компетентності</w:t>
            </w:r>
          </w:p>
          <w:p w14:paraId="246E91C9" w14:textId="77777777" w:rsidR="00085FD9" w:rsidRDefault="00000000">
            <w:pPr>
              <w:widowControl/>
              <w:autoSpaceDE/>
              <w:autoSpaceDN/>
              <w:contextualSpacing/>
              <w:jc w:val="both"/>
              <w:rPr>
                <w:b/>
                <w:sz w:val="24"/>
                <w:szCs w:val="24"/>
                <w:lang w:eastAsia="uk-UA"/>
              </w:rPr>
            </w:pPr>
            <w:r>
              <w:rPr>
                <w:b/>
                <w:sz w:val="24"/>
                <w:szCs w:val="24"/>
                <w:lang w:eastAsia="ru-RU"/>
              </w:rPr>
              <w:t>(ЗК)</w:t>
            </w:r>
          </w:p>
        </w:tc>
        <w:tc>
          <w:tcPr>
            <w:tcW w:w="6663" w:type="dxa"/>
          </w:tcPr>
          <w:p w14:paraId="40DBA389" w14:textId="77777777" w:rsidR="00085FD9" w:rsidRDefault="00000000">
            <w:pPr>
              <w:widowControl/>
              <w:tabs>
                <w:tab w:val="left" w:pos="326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ЗК1. Здатність реалізувати свої права і обов’язки як члена суспільства, усвідомлювати цінності громадянського (демократичного) суспільства та необхідність його сталого розвитку, верховенства права, прав і свобод людини і громадянина в Україні.</w:t>
            </w:r>
          </w:p>
          <w:p w14:paraId="451D9E9A" w14:textId="77777777" w:rsidR="00085FD9" w:rsidRDefault="00000000">
            <w:pPr>
              <w:widowControl/>
              <w:autoSpaceDE/>
              <w:autoSpaceDN/>
              <w:jc w:val="both"/>
              <w:rPr>
                <w:color w:val="000000"/>
                <w:sz w:val="24"/>
                <w:szCs w:val="24"/>
                <w:lang w:eastAsia="uk-UA" w:bidi="uk-UA"/>
              </w:rPr>
            </w:pPr>
            <w:r>
              <w:rPr>
                <w:sz w:val="24"/>
                <w:szCs w:val="24"/>
                <w:lang w:eastAsia="ru-RU"/>
              </w:rPr>
              <w:t>ЗК2.</w:t>
            </w:r>
            <w:r>
              <w:rPr>
                <w:color w:val="000000"/>
                <w:sz w:val="24"/>
                <w:szCs w:val="24"/>
                <w:lang w:eastAsia="ru-RU"/>
              </w:rPr>
              <w:t>Здатність зберігати та примножувати моральні, культурні, наукові цінності та примножувати досягнення суспільства на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eastAsia="uk-UA" w:bidi="uk-UA"/>
              </w:rPr>
              <w:t>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життя.</w:t>
            </w:r>
          </w:p>
          <w:p w14:paraId="1C5A6000" w14:textId="77777777" w:rsidR="00085FD9" w:rsidRDefault="00000000">
            <w:pPr>
              <w:widowControl/>
              <w:autoSpaceDE/>
              <w:autoSpaceDN/>
              <w:jc w:val="both"/>
              <w:rPr>
                <w:color w:val="000000"/>
                <w:sz w:val="24"/>
                <w:szCs w:val="24"/>
                <w:lang w:eastAsia="uk-UA" w:bidi="uk-UA"/>
              </w:rPr>
            </w:pPr>
            <w:r>
              <w:rPr>
                <w:color w:val="000000"/>
                <w:sz w:val="24"/>
                <w:szCs w:val="24"/>
                <w:lang w:eastAsia="uk-UA" w:bidi="uk-UA"/>
              </w:rPr>
              <w:t>ЗК4. Здатність застосовувати знання у практичних ситуаціях.</w:t>
            </w:r>
          </w:p>
          <w:p w14:paraId="5221A29C" w14:textId="77777777" w:rsidR="00085FD9" w:rsidRDefault="00000000">
            <w:pPr>
              <w:pStyle w:val="Default"/>
              <w:autoSpaceDE/>
              <w:autoSpaceDN/>
              <w:jc w:val="both"/>
              <w:rPr>
                <w:rFonts w:eastAsiaTheme="minorEastAsia"/>
                <w:lang w:val="uk-UA" w:eastAsia="ru-RU" w:bidi="uk-UA"/>
              </w:rPr>
            </w:pPr>
            <w:r>
              <w:rPr>
                <w:rFonts w:eastAsiaTheme="minorEastAsia"/>
                <w:lang w:val="uk-UA" w:eastAsia="ru-RU"/>
              </w:rPr>
              <w:t>ЗК5.</w:t>
            </w:r>
            <w:r>
              <w:rPr>
                <w:rFonts w:eastAsiaTheme="minorEastAsia"/>
                <w:lang w:val="uk-UA" w:eastAsia="ru-RU" w:bidi="uk-UA"/>
              </w:rPr>
              <w:t>Знання та розуміння предметної області та розуміння професійної діяльності.</w:t>
            </w:r>
          </w:p>
          <w:p w14:paraId="6F6826DE" w14:textId="77777777" w:rsidR="00085FD9" w:rsidRDefault="00000000">
            <w:pPr>
              <w:widowControl/>
              <w:autoSpaceDE/>
              <w:autoSpaceDN/>
              <w:jc w:val="both"/>
              <w:rPr>
                <w:color w:val="000000"/>
                <w:sz w:val="24"/>
                <w:szCs w:val="24"/>
                <w:lang w:eastAsia="uk-UA" w:bidi="uk-UA"/>
              </w:rPr>
            </w:pPr>
            <w:r>
              <w:rPr>
                <w:color w:val="000000"/>
                <w:sz w:val="24"/>
                <w:szCs w:val="24"/>
                <w:lang w:eastAsia="uk-UA" w:bidi="uk-UA"/>
              </w:rPr>
              <w:t>ЗК10. Здатність до проведення досліджень на відповідному рівні.</w:t>
            </w:r>
          </w:p>
          <w:p w14:paraId="09A7F795" w14:textId="77777777" w:rsidR="00085FD9" w:rsidRDefault="00000000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eastAsia="uk-UA" w:bidi="uk-UA"/>
              </w:rPr>
              <w:t>ЗК11. Здатність до адаптації та дії в новій ситуації.</w:t>
            </w:r>
          </w:p>
        </w:tc>
      </w:tr>
      <w:tr w:rsidR="00085FD9" w14:paraId="7B33363F" w14:textId="77777777">
        <w:tc>
          <w:tcPr>
            <w:tcW w:w="2943" w:type="dxa"/>
          </w:tcPr>
          <w:p w14:paraId="07409BB6" w14:textId="77777777" w:rsidR="00085FD9" w:rsidRDefault="00000000">
            <w:pPr>
              <w:widowControl/>
              <w:autoSpaceDE/>
              <w:autoSpaceDN/>
              <w:contextualSpacing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Результати навчання</w:t>
            </w:r>
          </w:p>
        </w:tc>
        <w:tc>
          <w:tcPr>
            <w:tcW w:w="6663" w:type="dxa"/>
          </w:tcPr>
          <w:p w14:paraId="54A249F1" w14:textId="77777777" w:rsidR="00085FD9" w:rsidRDefault="00000000">
            <w:pPr>
              <w:pStyle w:val="10"/>
              <w:widowControl/>
              <w:tabs>
                <w:tab w:val="left" w:pos="368"/>
              </w:tabs>
              <w:jc w:val="both"/>
              <w:rPr>
                <w:rFonts w:eastAsiaTheme="minorEastAsia"/>
                <w:color w:val="000000"/>
                <w:sz w:val="24"/>
                <w:szCs w:val="24"/>
                <w:lang w:eastAsia="ru-RU" w:bidi="uk-UA"/>
              </w:rPr>
            </w:pPr>
            <w:r>
              <w:rPr>
                <w:rFonts w:eastAsiaTheme="minorEastAsia"/>
                <w:color w:val="000000"/>
                <w:sz w:val="24"/>
                <w:szCs w:val="24"/>
                <w:lang w:eastAsia="ru-RU" w:bidi="uk-UA"/>
              </w:rPr>
              <w:t>РН1. Знати свої права і обов’язки як члена суспільства, усвідомлювати цінності громадянського суспільства, верховенства права, прав і свобод людини і громадянина в Україні.</w:t>
            </w:r>
          </w:p>
          <w:p w14:paraId="70FB7E8F" w14:textId="77777777" w:rsidR="00085FD9" w:rsidRDefault="00000000">
            <w:pPr>
              <w:pStyle w:val="10"/>
              <w:widowControl/>
              <w:tabs>
                <w:tab w:val="left" w:pos="498"/>
              </w:tabs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color w:val="000000"/>
                <w:sz w:val="24"/>
                <w:szCs w:val="24"/>
                <w:lang w:eastAsia="ru-RU" w:bidi="uk-UA"/>
              </w:rPr>
              <w:t>РН13.Спілкуватись в усній та письмовій формі державною та іноземною мовами.</w:t>
            </w:r>
          </w:p>
        </w:tc>
      </w:tr>
    </w:tbl>
    <w:p w14:paraId="76B50A4A" w14:textId="77777777" w:rsidR="00085FD9" w:rsidRDefault="00085FD9">
      <w:pPr>
        <w:jc w:val="both"/>
        <w:rPr>
          <w:sz w:val="24"/>
          <w:szCs w:val="24"/>
        </w:rPr>
      </w:pPr>
    </w:p>
    <w:p w14:paraId="1A58BF62" w14:textId="77777777" w:rsidR="00085FD9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Зміст навчальної дисципліни</w:t>
      </w:r>
    </w:p>
    <w:tbl>
      <w:tblPr>
        <w:tblW w:w="4887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3"/>
        <w:gridCol w:w="3649"/>
        <w:gridCol w:w="588"/>
        <w:gridCol w:w="584"/>
        <w:gridCol w:w="750"/>
        <w:gridCol w:w="2893"/>
      </w:tblGrid>
      <w:tr w:rsidR="00085FD9" w14:paraId="430E3EDB" w14:textId="77777777">
        <w:trPr>
          <w:cantSplit/>
          <w:trHeight w:val="470"/>
        </w:trPr>
        <w:tc>
          <w:tcPr>
            <w:tcW w:w="609" w:type="pct"/>
            <w:vMerge w:val="restart"/>
            <w:vAlign w:val="center"/>
          </w:tcPr>
          <w:p w14:paraId="59B2C7E0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1893" w:type="pct"/>
            <w:vMerge w:val="restart"/>
            <w:vAlign w:val="center"/>
          </w:tcPr>
          <w:p w14:paraId="3AAABBD6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  теми</w:t>
            </w:r>
          </w:p>
        </w:tc>
        <w:tc>
          <w:tcPr>
            <w:tcW w:w="2498" w:type="pct"/>
            <w:gridSpan w:val="4"/>
            <w:vAlign w:val="center"/>
          </w:tcPr>
          <w:p w14:paraId="42F4C3F4" w14:textId="77777777" w:rsidR="00085FD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Кількість годин, з них:</w:t>
            </w:r>
          </w:p>
        </w:tc>
      </w:tr>
      <w:tr w:rsidR="00085FD9" w14:paraId="6DABDD2F" w14:textId="77777777">
        <w:trPr>
          <w:cantSplit/>
          <w:trHeight w:val="1707"/>
        </w:trPr>
        <w:tc>
          <w:tcPr>
            <w:tcW w:w="609" w:type="pct"/>
            <w:vMerge/>
            <w:vAlign w:val="center"/>
          </w:tcPr>
          <w:p w14:paraId="148E41E3" w14:textId="77777777" w:rsidR="00085FD9" w:rsidRDefault="00085FD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pct"/>
            <w:vMerge/>
            <w:vAlign w:val="center"/>
          </w:tcPr>
          <w:p w14:paraId="30824B47" w14:textId="77777777" w:rsidR="00085FD9" w:rsidRDefault="00085FD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05" w:type="pct"/>
            <w:textDirection w:val="btLr"/>
            <w:vAlign w:val="center"/>
          </w:tcPr>
          <w:p w14:paraId="118EA3E9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лекції</w:t>
            </w:r>
          </w:p>
        </w:tc>
        <w:tc>
          <w:tcPr>
            <w:tcW w:w="303" w:type="pct"/>
            <w:textDirection w:val="btLr"/>
            <w:vAlign w:val="center"/>
          </w:tcPr>
          <w:p w14:paraId="2832CF34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Семінарські/практичні заняття</w:t>
            </w:r>
          </w:p>
        </w:tc>
        <w:tc>
          <w:tcPr>
            <w:tcW w:w="389" w:type="pct"/>
            <w:textDirection w:val="btLr"/>
            <w:vAlign w:val="center"/>
          </w:tcPr>
          <w:p w14:paraId="4043C227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Самостійна робота</w:t>
            </w:r>
          </w:p>
        </w:tc>
        <w:tc>
          <w:tcPr>
            <w:tcW w:w="1502" w:type="pct"/>
            <w:vAlign w:val="center"/>
          </w:tcPr>
          <w:p w14:paraId="027C17DB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 навчання/методи оцінювання</w:t>
            </w:r>
          </w:p>
        </w:tc>
      </w:tr>
      <w:tr w:rsidR="00085FD9" w14:paraId="5407F33C" w14:textId="77777777">
        <w:trPr>
          <w:cantSplit/>
          <w:trHeight w:val="164"/>
        </w:trPr>
        <w:tc>
          <w:tcPr>
            <w:tcW w:w="3498" w:type="pct"/>
            <w:gridSpan w:val="5"/>
          </w:tcPr>
          <w:p w14:paraId="75514FDB" w14:textId="77777777" w:rsidR="00085FD9" w:rsidRDefault="00000000">
            <w:pPr>
              <w:tabs>
                <w:tab w:val="left" w:pos="284"/>
                <w:tab w:val="left" w:pos="567"/>
              </w:tabs>
              <w:ind w:left="18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 семестр</w:t>
            </w:r>
          </w:p>
          <w:p w14:paraId="4B71782C" w14:textId="77777777" w:rsidR="00085FD9" w:rsidRDefault="00000000">
            <w:pPr>
              <w:tabs>
                <w:tab w:val="left" w:pos="284"/>
                <w:tab w:val="left" w:pos="567"/>
              </w:tabs>
              <w:ind w:left="18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Змістовий модуль 1</w:t>
            </w:r>
            <w:r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Особливості університетської освіти</w:t>
            </w:r>
          </w:p>
        </w:tc>
        <w:tc>
          <w:tcPr>
            <w:tcW w:w="1502" w:type="pct"/>
            <w:vMerge w:val="restart"/>
          </w:tcPr>
          <w:p w14:paraId="5B1C1450" w14:textId="77777777" w:rsidR="00085FD9" w:rsidRDefault="00000000">
            <w:pPr>
              <w:tabs>
                <w:tab w:val="left" w:pos="284"/>
                <w:tab w:val="left" w:pos="567"/>
              </w:tabs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 навчання</w:t>
            </w:r>
            <w:r>
              <w:rPr>
                <w:sz w:val="24"/>
                <w:szCs w:val="24"/>
              </w:rPr>
              <w:t xml:space="preserve">: словесні (навчальна лекція; бесіда4 навчальна дискусія); індуктивний метод; дедуктивний метод; аналітичний; синтетичний; практичний; </w:t>
            </w:r>
            <w:proofErr w:type="spellStart"/>
            <w:r>
              <w:rPr>
                <w:sz w:val="24"/>
                <w:szCs w:val="24"/>
              </w:rPr>
              <w:t>пояснювально</w:t>
            </w:r>
            <w:proofErr w:type="spellEnd"/>
            <w:r>
              <w:rPr>
                <w:sz w:val="24"/>
                <w:szCs w:val="24"/>
              </w:rPr>
              <w:t>-ілюстративний метод проблемного викладу; дослідницький інтерактивні методи (аналіз ситуацій; дискусії, дебати, полеміки; діалог; мозковий штурм; ситуативне моделювання, опрацювання дискусійних питань); інноваційні методи навчання (</w:t>
            </w:r>
            <w:proofErr w:type="spellStart"/>
            <w:r>
              <w:rPr>
                <w:sz w:val="24"/>
                <w:szCs w:val="24"/>
              </w:rPr>
              <w:t>компетентнісний</w:t>
            </w:r>
            <w:proofErr w:type="spellEnd"/>
            <w:r>
              <w:rPr>
                <w:sz w:val="24"/>
                <w:szCs w:val="24"/>
              </w:rPr>
              <w:t>, кейс-метод).</w:t>
            </w:r>
          </w:p>
          <w:p w14:paraId="5F442338" w14:textId="77777777" w:rsidR="00085FD9" w:rsidRDefault="00000000">
            <w:pPr>
              <w:tabs>
                <w:tab w:val="left" w:pos="284"/>
                <w:tab w:val="left" w:pos="567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Методи оцінювання: </w:t>
            </w:r>
            <w:r>
              <w:rPr>
                <w:sz w:val="24"/>
                <w:szCs w:val="24"/>
              </w:rPr>
              <w:t>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роботи); тестовий контроль (тести закритої форми); метод самоконтролю та самооцінки.</w:t>
            </w:r>
          </w:p>
        </w:tc>
      </w:tr>
      <w:tr w:rsidR="00085FD9" w14:paraId="32293B43" w14:textId="77777777">
        <w:trPr>
          <w:trHeight w:val="461"/>
        </w:trPr>
        <w:tc>
          <w:tcPr>
            <w:tcW w:w="609" w:type="pct"/>
          </w:tcPr>
          <w:p w14:paraId="500B211C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1. </w:t>
            </w:r>
          </w:p>
        </w:tc>
        <w:tc>
          <w:tcPr>
            <w:tcW w:w="1893" w:type="pct"/>
          </w:tcPr>
          <w:p w14:paraId="5602009E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Вища освіта сьогодні: будівництво стратегії власного життя</w:t>
            </w:r>
          </w:p>
        </w:tc>
        <w:tc>
          <w:tcPr>
            <w:tcW w:w="305" w:type="pct"/>
            <w:vAlign w:val="center"/>
          </w:tcPr>
          <w:p w14:paraId="25DE9840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3" w:type="pct"/>
            <w:vAlign w:val="center"/>
          </w:tcPr>
          <w:p w14:paraId="67838379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9" w:type="pct"/>
            <w:vAlign w:val="center"/>
          </w:tcPr>
          <w:p w14:paraId="3B57A9F3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02" w:type="pct"/>
            <w:vMerge/>
            <w:vAlign w:val="center"/>
          </w:tcPr>
          <w:p w14:paraId="2D1FA5D2" w14:textId="77777777" w:rsidR="00085FD9" w:rsidRDefault="00085FD9">
            <w:pPr>
              <w:jc w:val="center"/>
              <w:rPr>
                <w:sz w:val="24"/>
                <w:szCs w:val="24"/>
              </w:rPr>
            </w:pPr>
          </w:p>
        </w:tc>
      </w:tr>
      <w:tr w:rsidR="00085FD9" w14:paraId="431C0831" w14:textId="77777777">
        <w:trPr>
          <w:trHeight w:val="592"/>
        </w:trPr>
        <w:tc>
          <w:tcPr>
            <w:tcW w:w="609" w:type="pct"/>
          </w:tcPr>
          <w:p w14:paraId="72D3483D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Тема 2.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893" w:type="pct"/>
          </w:tcPr>
          <w:p w14:paraId="2E873044" w14:textId="77777777" w:rsidR="00085FD9" w:rsidRDefault="00000000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Нормативно-правові засади діяльності вищої школи</w:t>
            </w:r>
          </w:p>
        </w:tc>
        <w:tc>
          <w:tcPr>
            <w:tcW w:w="305" w:type="pct"/>
            <w:vAlign w:val="center"/>
          </w:tcPr>
          <w:p w14:paraId="13536DF5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3" w:type="pct"/>
            <w:vAlign w:val="center"/>
          </w:tcPr>
          <w:p w14:paraId="02AE0DE6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9" w:type="pct"/>
            <w:vAlign w:val="center"/>
          </w:tcPr>
          <w:p w14:paraId="6A57E560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02" w:type="pct"/>
            <w:vMerge/>
            <w:vAlign w:val="center"/>
          </w:tcPr>
          <w:p w14:paraId="49079641" w14:textId="77777777" w:rsidR="00085FD9" w:rsidRDefault="00085FD9">
            <w:pPr>
              <w:jc w:val="center"/>
              <w:rPr>
                <w:sz w:val="24"/>
                <w:szCs w:val="24"/>
              </w:rPr>
            </w:pPr>
          </w:p>
        </w:tc>
      </w:tr>
      <w:tr w:rsidR="00085FD9" w14:paraId="4A930050" w14:textId="77777777">
        <w:trPr>
          <w:trHeight w:val="293"/>
        </w:trPr>
        <w:tc>
          <w:tcPr>
            <w:tcW w:w="609" w:type="pct"/>
          </w:tcPr>
          <w:p w14:paraId="25730BB5" w14:textId="77777777" w:rsidR="00085FD9" w:rsidRDefault="00000000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3. </w:t>
            </w:r>
          </w:p>
        </w:tc>
        <w:tc>
          <w:tcPr>
            <w:tcW w:w="1893" w:type="pct"/>
          </w:tcPr>
          <w:p w14:paraId="4994D24E" w14:textId="77777777" w:rsidR="00085FD9" w:rsidRDefault="00000000">
            <w:pPr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Особливості організації освітнього процесу у закладі вищої освіти</w:t>
            </w:r>
          </w:p>
        </w:tc>
        <w:tc>
          <w:tcPr>
            <w:tcW w:w="305" w:type="pct"/>
            <w:vAlign w:val="center"/>
          </w:tcPr>
          <w:p w14:paraId="6D54D2F9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3" w:type="pct"/>
            <w:vAlign w:val="center"/>
          </w:tcPr>
          <w:p w14:paraId="6A2E9616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9" w:type="pct"/>
            <w:vAlign w:val="center"/>
          </w:tcPr>
          <w:p w14:paraId="1840BF1C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02" w:type="pct"/>
            <w:vMerge/>
            <w:vAlign w:val="center"/>
          </w:tcPr>
          <w:p w14:paraId="06F044FB" w14:textId="77777777" w:rsidR="00085FD9" w:rsidRDefault="00085FD9">
            <w:pPr>
              <w:jc w:val="center"/>
              <w:rPr>
                <w:sz w:val="24"/>
                <w:szCs w:val="24"/>
              </w:rPr>
            </w:pPr>
          </w:p>
        </w:tc>
      </w:tr>
      <w:tr w:rsidR="00085FD9" w14:paraId="3A6288BB" w14:textId="77777777">
        <w:trPr>
          <w:trHeight w:val="553"/>
        </w:trPr>
        <w:tc>
          <w:tcPr>
            <w:tcW w:w="609" w:type="pct"/>
          </w:tcPr>
          <w:p w14:paraId="047FE092" w14:textId="77777777" w:rsidR="00085FD9" w:rsidRDefault="00000000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Тема 4. </w:t>
            </w:r>
          </w:p>
        </w:tc>
        <w:tc>
          <w:tcPr>
            <w:tcW w:w="1893" w:type="pct"/>
          </w:tcPr>
          <w:p w14:paraId="38D6FCE8" w14:textId="77777777" w:rsidR="00085FD9" w:rsidRDefault="00000000">
            <w:pPr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Нові тенденції розвитку вищої освіти в Україні</w:t>
            </w:r>
          </w:p>
        </w:tc>
        <w:tc>
          <w:tcPr>
            <w:tcW w:w="305" w:type="pct"/>
            <w:vAlign w:val="center"/>
          </w:tcPr>
          <w:p w14:paraId="2AB12F24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3" w:type="pct"/>
            <w:vAlign w:val="center"/>
          </w:tcPr>
          <w:p w14:paraId="6A6A5044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9" w:type="pct"/>
            <w:vAlign w:val="center"/>
          </w:tcPr>
          <w:p w14:paraId="0B9638E4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02" w:type="pct"/>
            <w:vMerge/>
            <w:vAlign w:val="center"/>
          </w:tcPr>
          <w:p w14:paraId="1D1143CB" w14:textId="77777777" w:rsidR="00085FD9" w:rsidRDefault="00085FD9">
            <w:pPr>
              <w:jc w:val="center"/>
              <w:rPr>
                <w:sz w:val="24"/>
                <w:szCs w:val="24"/>
              </w:rPr>
            </w:pPr>
          </w:p>
        </w:tc>
      </w:tr>
      <w:tr w:rsidR="00085FD9" w14:paraId="321274CC" w14:textId="77777777">
        <w:trPr>
          <w:trHeight w:val="234"/>
        </w:trPr>
        <w:tc>
          <w:tcPr>
            <w:tcW w:w="3498" w:type="pct"/>
            <w:gridSpan w:val="5"/>
          </w:tcPr>
          <w:p w14:paraId="71243A6F" w14:textId="77777777" w:rsidR="00085FD9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Змістовий модуль 2</w:t>
            </w:r>
            <w:r>
              <w:rPr>
                <w:b/>
                <w:sz w:val="24"/>
                <w:szCs w:val="24"/>
              </w:rPr>
              <w:t>. Виробництво економічних благ</w:t>
            </w:r>
          </w:p>
        </w:tc>
        <w:tc>
          <w:tcPr>
            <w:tcW w:w="1502" w:type="pct"/>
            <w:vMerge/>
          </w:tcPr>
          <w:p w14:paraId="15E29FA0" w14:textId="77777777" w:rsidR="00085FD9" w:rsidRDefault="00085FD9">
            <w:pPr>
              <w:rPr>
                <w:b/>
                <w:sz w:val="24"/>
                <w:szCs w:val="24"/>
              </w:rPr>
            </w:pPr>
          </w:p>
        </w:tc>
      </w:tr>
      <w:tr w:rsidR="00085FD9" w14:paraId="76E72D9F" w14:textId="77777777">
        <w:trPr>
          <w:trHeight w:val="365"/>
        </w:trPr>
        <w:tc>
          <w:tcPr>
            <w:tcW w:w="609" w:type="pct"/>
          </w:tcPr>
          <w:p w14:paraId="09178E61" w14:textId="77777777" w:rsidR="00085FD9" w:rsidRDefault="00000000">
            <w:pPr>
              <w:pStyle w:val="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Тема 5. </w:t>
            </w:r>
          </w:p>
        </w:tc>
        <w:tc>
          <w:tcPr>
            <w:tcW w:w="1893" w:type="pct"/>
          </w:tcPr>
          <w:p w14:paraId="67BDD1AA" w14:textId="77777777" w:rsidR="00085FD9" w:rsidRDefault="00000000">
            <w:pPr>
              <w:pStyle w:val="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 w:eastAsia="en-US"/>
              </w:rPr>
              <w:t>Академічна доброчесність та її фундаментальні цінності</w:t>
            </w:r>
          </w:p>
        </w:tc>
        <w:tc>
          <w:tcPr>
            <w:tcW w:w="305" w:type="pct"/>
          </w:tcPr>
          <w:p w14:paraId="782149F6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3" w:type="pct"/>
          </w:tcPr>
          <w:p w14:paraId="301F4F17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9" w:type="pct"/>
          </w:tcPr>
          <w:p w14:paraId="3C29EE69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02" w:type="pct"/>
            <w:vMerge/>
          </w:tcPr>
          <w:p w14:paraId="2FAC0FCE" w14:textId="77777777" w:rsidR="00085FD9" w:rsidRDefault="00085FD9">
            <w:pPr>
              <w:jc w:val="center"/>
              <w:rPr>
                <w:sz w:val="24"/>
                <w:szCs w:val="24"/>
              </w:rPr>
            </w:pPr>
          </w:p>
        </w:tc>
      </w:tr>
      <w:tr w:rsidR="00085FD9" w14:paraId="1C78B59A" w14:textId="77777777">
        <w:trPr>
          <w:trHeight w:val="413"/>
        </w:trPr>
        <w:tc>
          <w:tcPr>
            <w:tcW w:w="609" w:type="pct"/>
          </w:tcPr>
          <w:p w14:paraId="1DCE1A29" w14:textId="77777777" w:rsidR="00085FD9" w:rsidRDefault="00000000">
            <w:pPr>
              <w:pStyle w:val="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Тема 6. </w:t>
            </w:r>
          </w:p>
        </w:tc>
        <w:tc>
          <w:tcPr>
            <w:tcW w:w="1893" w:type="pct"/>
          </w:tcPr>
          <w:p w14:paraId="06CE51DE" w14:textId="77777777" w:rsidR="00085FD9" w:rsidRDefault="00000000">
            <w:pPr>
              <w:pStyle w:val="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 w:eastAsia="en-US"/>
              </w:rPr>
              <w:t>Академічна культура: сутність, складові. Кодекс честі Академії</w:t>
            </w:r>
          </w:p>
        </w:tc>
        <w:tc>
          <w:tcPr>
            <w:tcW w:w="305" w:type="pct"/>
          </w:tcPr>
          <w:p w14:paraId="34276341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3" w:type="pct"/>
          </w:tcPr>
          <w:p w14:paraId="66177187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89" w:type="pct"/>
          </w:tcPr>
          <w:p w14:paraId="2C6B3BBC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02" w:type="pct"/>
            <w:vMerge/>
          </w:tcPr>
          <w:p w14:paraId="28DF6028" w14:textId="77777777" w:rsidR="00085FD9" w:rsidRDefault="00085FD9">
            <w:pPr>
              <w:jc w:val="center"/>
              <w:rPr>
                <w:sz w:val="24"/>
                <w:szCs w:val="24"/>
              </w:rPr>
            </w:pPr>
          </w:p>
        </w:tc>
      </w:tr>
      <w:tr w:rsidR="00085FD9" w14:paraId="7DF8A00A" w14:textId="77777777">
        <w:trPr>
          <w:trHeight w:val="656"/>
        </w:trPr>
        <w:tc>
          <w:tcPr>
            <w:tcW w:w="609" w:type="pct"/>
          </w:tcPr>
          <w:p w14:paraId="5DDB8AF8" w14:textId="77777777" w:rsidR="00085FD9" w:rsidRDefault="00000000">
            <w:pPr>
              <w:pStyle w:val="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Тема 7. </w:t>
            </w:r>
          </w:p>
        </w:tc>
        <w:tc>
          <w:tcPr>
            <w:tcW w:w="1893" w:type="pct"/>
          </w:tcPr>
          <w:p w14:paraId="4A6F2482" w14:textId="77777777" w:rsidR="00085FD9" w:rsidRDefault="00000000">
            <w:pPr>
              <w:pStyle w:val="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 w:eastAsia="en-US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>Науковий</w:t>
            </w:r>
            <w:proofErr w:type="spellEnd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 xml:space="preserve"> стиль </w:t>
            </w:r>
            <w:proofErr w:type="spellStart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>української</w:t>
            </w:r>
            <w:proofErr w:type="spellEnd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>мови</w:t>
            </w:r>
            <w:proofErr w:type="spellEnd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 xml:space="preserve"> як основа </w:t>
            </w:r>
            <w:proofErr w:type="spellStart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>формування</w:t>
            </w:r>
            <w:proofErr w:type="spellEnd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>культури</w:t>
            </w:r>
            <w:proofErr w:type="spellEnd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>мови</w:t>
            </w:r>
            <w:proofErr w:type="spellEnd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>фахівця</w:t>
            </w:r>
            <w:proofErr w:type="spellEnd"/>
          </w:p>
        </w:tc>
        <w:tc>
          <w:tcPr>
            <w:tcW w:w="305" w:type="pct"/>
          </w:tcPr>
          <w:p w14:paraId="24D875F5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3" w:type="pct"/>
          </w:tcPr>
          <w:p w14:paraId="1F31EC9B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9" w:type="pct"/>
          </w:tcPr>
          <w:p w14:paraId="594EBD6A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02" w:type="pct"/>
            <w:vMerge/>
          </w:tcPr>
          <w:p w14:paraId="3CC573CF" w14:textId="77777777" w:rsidR="00085FD9" w:rsidRDefault="00085FD9">
            <w:pPr>
              <w:jc w:val="center"/>
              <w:rPr>
                <w:sz w:val="24"/>
                <w:szCs w:val="24"/>
              </w:rPr>
            </w:pPr>
          </w:p>
        </w:tc>
      </w:tr>
      <w:tr w:rsidR="00085FD9" w14:paraId="2C11FE99" w14:textId="77777777">
        <w:trPr>
          <w:trHeight w:val="656"/>
        </w:trPr>
        <w:tc>
          <w:tcPr>
            <w:tcW w:w="609" w:type="pct"/>
          </w:tcPr>
          <w:p w14:paraId="4620A9A7" w14:textId="77777777" w:rsidR="00085FD9" w:rsidRDefault="00000000">
            <w:pPr>
              <w:pStyle w:val="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/>
              </w:rPr>
              <w:t xml:space="preserve">Тема 8. </w:t>
            </w:r>
          </w:p>
        </w:tc>
        <w:tc>
          <w:tcPr>
            <w:tcW w:w="1893" w:type="pct"/>
          </w:tcPr>
          <w:p w14:paraId="6E19359F" w14:textId="77777777" w:rsidR="00085FD9" w:rsidRDefault="00000000">
            <w:pPr>
              <w:pStyle w:val="4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color w:val="auto"/>
                <w:sz w:val="24"/>
                <w:szCs w:val="24"/>
                <w:lang w:val="uk-UA" w:eastAsia="en-US"/>
              </w:rPr>
            </w:pPr>
            <w:proofErr w:type="spellStart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>Мистецтво</w:t>
            </w:r>
            <w:proofErr w:type="spellEnd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  <w:t>самопрезентації</w:t>
            </w:r>
            <w:proofErr w:type="spellEnd"/>
          </w:p>
        </w:tc>
        <w:tc>
          <w:tcPr>
            <w:tcW w:w="305" w:type="pct"/>
          </w:tcPr>
          <w:p w14:paraId="582AF950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3" w:type="pct"/>
          </w:tcPr>
          <w:p w14:paraId="03AB6947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9" w:type="pct"/>
          </w:tcPr>
          <w:p w14:paraId="61F27BE4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02" w:type="pct"/>
            <w:vMerge/>
          </w:tcPr>
          <w:p w14:paraId="2E87D563" w14:textId="77777777" w:rsidR="00085FD9" w:rsidRDefault="00085FD9">
            <w:pPr>
              <w:jc w:val="center"/>
              <w:rPr>
                <w:sz w:val="24"/>
                <w:szCs w:val="24"/>
              </w:rPr>
            </w:pPr>
          </w:p>
        </w:tc>
      </w:tr>
      <w:tr w:rsidR="00085FD9" w14:paraId="3591A6D5" w14:textId="77777777">
        <w:trPr>
          <w:trHeight w:val="253"/>
        </w:trPr>
        <w:tc>
          <w:tcPr>
            <w:tcW w:w="2502" w:type="pct"/>
            <w:gridSpan w:val="2"/>
          </w:tcPr>
          <w:p w14:paraId="4960FFEF" w14:textId="77777777" w:rsidR="00085FD9" w:rsidRDefault="0000000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Всього</w:t>
            </w:r>
          </w:p>
        </w:tc>
        <w:tc>
          <w:tcPr>
            <w:tcW w:w="305" w:type="pct"/>
          </w:tcPr>
          <w:p w14:paraId="29475130" w14:textId="77777777" w:rsidR="00085FD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03" w:type="pct"/>
          </w:tcPr>
          <w:p w14:paraId="30025E5A" w14:textId="77777777" w:rsidR="00085FD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389" w:type="pct"/>
          </w:tcPr>
          <w:p w14:paraId="65EA7A36" w14:textId="77777777" w:rsidR="00085FD9" w:rsidRDefault="0000000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56</w:t>
            </w:r>
          </w:p>
        </w:tc>
        <w:tc>
          <w:tcPr>
            <w:tcW w:w="1502" w:type="pct"/>
            <w:vMerge/>
          </w:tcPr>
          <w:p w14:paraId="6F5F4973" w14:textId="77777777" w:rsidR="00085FD9" w:rsidRDefault="00085FD9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2FB9FC24" w14:textId="77777777" w:rsidR="00085FD9" w:rsidRDefault="00085FD9">
      <w:pPr>
        <w:jc w:val="both"/>
        <w:rPr>
          <w:sz w:val="24"/>
          <w:szCs w:val="24"/>
        </w:rPr>
      </w:pPr>
    </w:p>
    <w:p w14:paraId="0D0AC4DA" w14:textId="77777777" w:rsidR="00085FD9" w:rsidRDefault="00000000">
      <w:pPr>
        <w:ind w:firstLine="720"/>
        <w:jc w:val="both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Технічне обладнання та/або програмне забезпечення</w:t>
      </w:r>
    </w:p>
    <w:p w14:paraId="712E9584" w14:textId="77777777" w:rsidR="00085FD9" w:rsidRDefault="00000000">
      <w:pPr>
        <w:ind w:firstLine="720"/>
        <w:jc w:val="both"/>
        <w:rPr>
          <w:rFonts w:eastAsia="Calibri"/>
          <w:sz w:val="24"/>
          <w:szCs w:val="24"/>
          <w:lang w:eastAsia="uk-UA"/>
        </w:rPr>
      </w:pPr>
      <w:r>
        <w:rPr>
          <w:rFonts w:eastAsia="Calibri"/>
          <w:sz w:val="24"/>
          <w:szCs w:val="24"/>
        </w:rPr>
        <w:t xml:space="preserve">В освітньому процесі використовуються навчальні аудиторії, бібліотека, мультимедійний </w:t>
      </w:r>
      <w:proofErr w:type="spellStart"/>
      <w:r>
        <w:rPr>
          <w:rFonts w:eastAsia="Calibri"/>
          <w:sz w:val="24"/>
          <w:szCs w:val="24"/>
        </w:rPr>
        <w:t>проектор</w:t>
      </w:r>
      <w:proofErr w:type="spellEnd"/>
      <w:r>
        <w:rPr>
          <w:rFonts w:eastAsia="Calibri"/>
          <w:sz w:val="24"/>
          <w:szCs w:val="24"/>
        </w:rPr>
        <w:t xml:space="preserve">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Wi-Fi.</w:t>
      </w:r>
      <w:r>
        <w:rPr>
          <w:rFonts w:eastAsia="Calibri"/>
          <w:sz w:val="24"/>
          <w:szCs w:val="24"/>
          <w:lang w:eastAsia="uk-UA"/>
        </w:rPr>
        <w:t xml:space="preserve">4. </w:t>
      </w:r>
    </w:p>
    <w:p w14:paraId="232ADD3E" w14:textId="77777777" w:rsidR="00085FD9" w:rsidRDefault="00000000">
      <w:pPr>
        <w:ind w:firstLine="720"/>
        <w:jc w:val="both"/>
        <w:rPr>
          <w:rFonts w:eastAsia="Calibri"/>
          <w:b/>
          <w:bCs/>
          <w:sz w:val="24"/>
          <w:szCs w:val="24"/>
          <w:lang w:eastAsia="uk-UA"/>
        </w:rPr>
      </w:pPr>
      <w:r>
        <w:rPr>
          <w:rFonts w:eastAsia="Calibri"/>
          <w:b/>
          <w:bCs/>
          <w:sz w:val="24"/>
          <w:szCs w:val="24"/>
          <w:lang w:eastAsia="uk-UA"/>
        </w:rPr>
        <w:t>Форми і методи контролю</w:t>
      </w:r>
    </w:p>
    <w:p w14:paraId="3E7669C4" w14:textId="77777777" w:rsidR="00085FD9" w:rsidRDefault="00000000">
      <w:pPr>
        <w:ind w:firstLine="72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Контроль успішності здобувачів освіти поділяється на поточний і підсумковий (семестровий). 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</w:t>
      </w:r>
      <w:r>
        <w:rPr>
          <w:rFonts w:eastAsia="Calibri"/>
          <w:sz w:val="24"/>
          <w:szCs w:val="24"/>
        </w:rPr>
        <w:lastRenderedPageBreak/>
        <w:t>диференційований підхід до навчання, індивідуалізація навчання тощо.</w:t>
      </w:r>
    </w:p>
    <w:p w14:paraId="5FC460AA" w14:textId="77777777" w:rsidR="00085FD9" w:rsidRDefault="00000000">
      <w:pPr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Форми участі студентів у навчальному процесі, які підлягають поточному контролю:</w:t>
      </w:r>
    </w:p>
    <w:p w14:paraId="0BBD3925" w14:textId="77777777" w:rsidR="00085FD9" w:rsidRDefault="00000000">
      <w:pPr>
        <w:numPr>
          <w:ilvl w:val="0"/>
          <w:numId w:val="1"/>
        </w:numPr>
        <w:spacing w:line="259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виступ з основного питання;</w:t>
      </w:r>
    </w:p>
    <w:p w14:paraId="7545FCAE" w14:textId="77777777" w:rsidR="00085FD9" w:rsidRDefault="00000000">
      <w:pPr>
        <w:numPr>
          <w:ilvl w:val="0"/>
          <w:numId w:val="1"/>
        </w:numPr>
        <w:spacing w:line="259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усна доповідь;</w:t>
      </w:r>
    </w:p>
    <w:p w14:paraId="18FBA0EA" w14:textId="77777777" w:rsidR="00085FD9" w:rsidRDefault="00000000">
      <w:pPr>
        <w:numPr>
          <w:ilvl w:val="0"/>
          <w:numId w:val="1"/>
        </w:numPr>
        <w:spacing w:line="259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доповнення, запитання до того, хто відповідає;</w:t>
      </w:r>
    </w:p>
    <w:p w14:paraId="0858F4AC" w14:textId="77777777" w:rsidR="00085FD9" w:rsidRDefault="00000000">
      <w:pPr>
        <w:numPr>
          <w:ilvl w:val="0"/>
          <w:numId w:val="1"/>
        </w:numPr>
        <w:spacing w:line="259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систематичність роботи на семінарських заняттях, активність під час обговорення питань;</w:t>
      </w:r>
    </w:p>
    <w:p w14:paraId="57AF1EC9" w14:textId="77777777" w:rsidR="00085FD9" w:rsidRDefault="00000000">
      <w:pPr>
        <w:numPr>
          <w:ilvl w:val="0"/>
          <w:numId w:val="1"/>
        </w:numPr>
        <w:spacing w:line="259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участь у дискусіях, інтерактивних формах організації заняття;</w:t>
      </w:r>
    </w:p>
    <w:p w14:paraId="743CD69D" w14:textId="77777777" w:rsidR="00085FD9" w:rsidRDefault="00000000">
      <w:pPr>
        <w:numPr>
          <w:ilvl w:val="0"/>
          <w:numId w:val="1"/>
        </w:numPr>
        <w:spacing w:line="259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аналіз законодавства та монографічної літератури;</w:t>
      </w:r>
    </w:p>
    <w:p w14:paraId="5D023DD1" w14:textId="77777777" w:rsidR="00085FD9" w:rsidRDefault="00000000">
      <w:pPr>
        <w:numPr>
          <w:ilvl w:val="0"/>
          <w:numId w:val="1"/>
        </w:numPr>
        <w:spacing w:line="259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письмові завдання (тестові, контрольні, творчі роботи, реферати тощо);</w:t>
      </w:r>
    </w:p>
    <w:p w14:paraId="3A0A73A3" w14:textId="77777777" w:rsidR="00085FD9" w:rsidRDefault="00000000">
      <w:pPr>
        <w:numPr>
          <w:ilvl w:val="0"/>
          <w:numId w:val="1"/>
        </w:numPr>
        <w:spacing w:line="259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підготовка тез, конспектів навчальних або наукових текстів;</w:t>
      </w:r>
    </w:p>
    <w:p w14:paraId="3E02FF98" w14:textId="77777777" w:rsidR="00085FD9" w:rsidRDefault="00000000">
      <w:pPr>
        <w:numPr>
          <w:ilvl w:val="0"/>
          <w:numId w:val="1"/>
        </w:numPr>
        <w:spacing w:line="259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самостійне опрацювання тем.</w:t>
      </w:r>
    </w:p>
    <w:p w14:paraId="141439B8" w14:textId="77777777" w:rsidR="00085FD9" w:rsidRDefault="00000000">
      <w:pPr>
        <w:ind w:firstLine="72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Контроль успішності здобувачів освіти поділяється на поточний і підсумковий.</w:t>
      </w:r>
    </w:p>
    <w:p w14:paraId="66F716F7" w14:textId="77777777" w:rsidR="00085FD9" w:rsidRDefault="00000000">
      <w:pPr>
        <w:ind w:firstLine="72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3038FABE" w14:textId="77777777" w:rsidR="00085FD9" w:rsidRDefault="00085FD9">
      <w:pPr>
        <w:jc w:val="both"/>
        <w:rPr>
          <w:rFonts w:eastAsia="Calibri"/>
          <w:b/>
          <w:bCs/>
          <w:sz w:val="24"/>
          <w:szCs w:val="24"/>
        </w:rPr>
      </w:pPr>
    </w:p>
    <w:p w14:paraId="14F80BEA" w14:textId="77777777" w:rsidR="00085FD9" w:rsidRDefault="00000000">
      <w:pPr>
        <w:tabs>
          <w:tab w:val="left" w:pos="284"/>
          <w:tab w:val="left" w:pos="4500"/>
        </w:tabs>
        <w:ind w:left="-284"/>
        <w:rPr>
          <w:b/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b/>
          <w:sz w:val="24"/>
          <w:szCs w:val="24"/>
        </w:rPr>
        <w:t>Система оцінювання та вимоги</w:t>
      </w:r>
      <w:r>
        <w:rPr>
          <w:b/>
          <w:sz w:val="24"/>
          <w:szCs w:val="24"/>
        </w:rPr>
        <w:tab/>
      </w:r>
    </w:p>
    <w:p w14:paraId="0AEDCF07" w14:textId="77777777" w:rsidR="00085FD9" w:rsidRDefault="00000000">
      <w:pPr>
        <w:tabs>
          <w:tab w:val="left" w:pos="284"/>
          <w:tab w:val="left" w:pos="450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Таблиця розподілу балів, які отримують здобувачі вищої освіти* </w:t>
      </w:r>
    </w:p>
    <w:p w14:paraId="602BE9CD" w14:textId="77777777" w:rsidR="00085FD9" w:rsidRDefault="00000000">
      <w:pPr>
        <w:tabs>
          <w:tab w:val="left" w:pos="284"/>
          <w:tab w:val="left" w:pos="450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1-й семестр</w:t>
      </w:r>
    </w:p>
    <w:tbl>
      <w:tblPr>
        <w:tblW w:w="5062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539"/>
        <w:gridCol w:w="561"/>
        <w:gridCol w:w="561"/>
        <w:gridCol w:w="561"/>
        <w:gridCol w:w="700"/>
        <w:gridCol w:w="701"/>
        <w:gridCol w:w="701"/>
        <w:gridCol w:w="561"/>
        <w:gridCol w:w="717"/>
        <w:gridCol w:w="8"/>
        <w:gridCol w:w="1277"/>
        <w:gridCol w:w="1063"/>
        <w:gridCol w:w="8"/>
        <w:gridCol w:w="1024"/>
      </w:tblGrid>
      <w:tr w:rsidR="00085FD9" w14:paraId="0EAC5951" w14:textId="77777777">
        <w:trPr>
          <w:trHeight w:val="666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B54866" w14:textId="77777777" w:rsidR="00085FD9" w:rsidRDefault="00085FD9">
            <w:pPr>
              <w:suppressLineNumbers/>
              <w:snapToGrid w:val="0"/>
            </w:pPr>
          </w:p>
        </w:tc>
        <w:tc>
          <w:tcPr>
            <w:tcW w:w="51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72C40" w14:textId="77777777" w:rsidR="00085FD9" w:rsidRDefault="00085FD9">
            <w:pPr>
              <w:suppressLineNumbers/>
              <w:snapToGrid w:val="0"/>
              <w:jc w:val="center"/>
              <w:rPr>
                <w:b/>
                <w:bCs/>
              </w:rPr>
            </w:pPr>
          </w:p>
          <w:p w14:paraId="005959C3" w14:textId="77777777" w:rsidR="00085FD9" w:rsidRDefault="00000000">
            <w:pPr>
              <w:suppressLineNumber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Поточний контроль знань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D53E64" w14:textId="77777777" w:rsidR="00085FD9" w:rsidRDefault="00000000">
            <w:pPr>
              <w:suppressLineNumbers/>
              <w:jc w:val="center"/>
            </w:pPr>
            <w:r>
              <w:rPr>
                <w:b/>
                <w:bCs/>
              </w:rPr>
              <w:t>Модульна контрольна робота</w:t>
            </w:r>
          </w:p>
        </w:tc>
        <w:tc>
          <w:tcPr>
            <w:tcW w:w="10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C77724" w14:textId="77777777" w:rsidR="00085FD9" w:rsidRDefault="00000000">
            <w:pPr>
              <w:suppressLineNumbers/>
            </w:pPr>
            <w:r>
              <w:rPr>
                <w:b/>
                <w:bCs/>
              </w:rPr>
              <w:t>Екзамен</w:t>
            </w: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28F32" w14:textId="77777777" w:rsidR="00085FD9" w:rsidRDefault="00000000">
            <w:pPr>
              <w:suppressLineNumbers/>
            </w:pPr>
            <w:r>
              <w:rPr>
                <w:b/>
                <w:bCs/>
              </w:rPr>
              <w:t>Загальна кількість балів</w:t>
            </w:r>
          </w:p>
        </w:tc>
      </w:tr>
      <w:tr w:rsidR="00085FD9" w14:paraId="2AEFDC10" w14:textId="77777777">
        <w:trPr>
          <w:cantSplit/>
          <w:trHeight w:val="1153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14:paraId="04EB3E56" w14:textId="77777777" w:rsidR="00085FD9" w:rsidRDefault="00000000">
            <w:pPr>
              <w:suppressLineNumbers/>
              <w:snapToGrid w:val="0"/>
            </w:pPr>
            <w:r>
              <w:t>Теми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FC32EC6" w14:textId="77777777" w:rsidR="00085FD9" w:rsidRDefault="00000000">
            <w:pPr>
              <w:suppressLineNumbers/>
              <w:jc w:val="center"/>
            </w:pPr>
            <w:r>
              <w:t>Тема 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DE6515A" w14:textId="77777777" w:rsidR="00085FD9" w:rsidRDefault="0000000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Тема 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7CBA0FE" w14:textId="77777777" w:rsidR="00085FD9" w:rsidRDefault="0000000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Тема 3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39EC0C10" w14:textId="77777777" w:rsidR="00085FD9" w:rsidRDefault="0000000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Тема 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F9788D9" w14:textId="77777777" w:rsidR="00085FD9" w:rsidRDefault="0000000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Тема 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369A7CC" w14:textId="77777777" w:rsidR="00085FD9" w:rsidRDefault="0000000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Тема 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7573B70" w14:textId="77777777" w:rsidR="00085FD9" w:rsidRDefault="00000000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Тема 7</w:t>
            </w:r>
          </w:p>
        </w:tc>
        <w:tc>
          <w:tcPr>
            <w:tcW w:w="7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8901AF8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Тема 8</w:t>
            </w:r>
          </w:p>
        </w:tc>
        <w:tc>
          <w:tcPr>
            <w:tcW w:w="1302" w:type="dxa"/>
            <w:gridSpan w:val="2"/>
            <w:vMerge w:val="restart"/>
            <w:tcBorders>
              <w:left w:val="single" w:sz="4" w:space="0" w:color="000000"/>
            </w:tcBorders>
          </w:tcPr>
          <w:p w14:paraId="6B67696B" w14:textId="77777777" w:rsidR="00085FD9" w:rsidRDefault="00085FD9">
            <w:pPr>
              <w:snapToGrid w:val="0"/>
              <w:jc w:val="center"/>
              <w:rPr>
                <w:rFonts w:eastAsia="Calibri"/>
              </w:rPr>
            </w:pPr>
          </w:p>
          <w:p w14:paraId="79441917" w14:textId="77777777" w:rsidR="00085FD9" w:rsidRDefault="00085FD9">
            <w:pPr>
              <w:snapToGrid w:val="0"/>
              <w:jc w:val="center"/>
              <w:rPr>
                <w:rFonts w:eastAsia="Calibri"/>
              </w:rPr>
            </w:pPr>
          </w:p>
          <w:p w14:paraId="448384DC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  <w:tc>
          <w:tcPr>
            <w:tcW w:w="1077" w:type="dxa"/>
            <w:vMerge w:val="restart"/>
            <w:tcBorders>
              <w:left w:val="single" w:sz="4" w:space="0" w:color="000000"/>
            </w:tcBorders>
          </w:tcPr>
          <w:p w14:paraId="048CCF5B" w14:textId="77777777" w:rsidR="00085FD9" w:rsidRDefault="00085FD9">
            <w:pPr>
              <w:suppressLineNumbers/>
              <w:snapToGrid w:val="0"/>
              <w:jc w:val="center"/>
            </w:pPr>
          </w:p>
          <w:p w14:paraId="28FB8AF6" w14:textId="77777777" w:rsidR="00085FD9" w:rsidRDefault="00085FD9">
            <w:pPr>
              <w:suppressLineNumbers/>
              <w:snapToGrid w:val="0"/>
              <w:jc w:val="center"/>
            </w:pPr>
          </w:p>
          <w:p w14:paraId="550EBBFC" w14:textId="77777777" w:rsidR="00085FD9" w:rsidRDefault="00000000">
            <w:pPr>
              <w:suppressLineNumbers/>
              <w:snapToGrid w:val="0"/>
              <w:jc w:val="center"/>
            </w:pPr>
            <w:r>
              <w:t>20</w:t>
            </w:r>
          </w:p>
        </w:tc>
        <w:tc>
          <w:tcPr>
            <w:tcW w:w="1045" w:type="dxa"/>
            <w:gridSpan w:val="2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314E8A5D" w14:textId="77777777" w:rsidR="00085FD9" w:rsidRDefault="00085FD9">
            <w:pPr>
              <w:suppressLineNumbers/>
              <w:snapToGrid w:val="0"/>
              <w:jc w:val="center"/>
            </w:pPr>
          </w:p>
          <w:p w14:paraId="2D1EE721" w14:textId="77777777" w:rsidR="00085FD9" w:rsidRDefault="00085FD9">
            <w:pPr>
              <w:suppressLineNumbers/>
              <w:snapToGrid w:val="0"/>
            </w:pPr>
          </w:p>
          <w:p w14:paraId="1595B28F" w14:textId="77777777" w:rsidR="00085FD9" w:rsidRDefault="00000000">
            <w:pPr>
              <w:suppressLineNumbers/>
              <w:snapToGrid w:val="0"/>
              <w:jc w:val="center"/>
            </w:pPr>
            <w:r>
              <w:t>100</w:t>
            </w:r>
          </w:p>
        </w:tc>
      </w:tr>
      <w:tr w:rsidR="00085FD9" w14:paraId="14766C87" w14:textId="77777777">
        <w:trPr>
          <w:trHeight w:val="666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14:paraId="4EDA098F" w14:textId="77777777" w:rsidR="00085FD9" w:rsidRDefault="00000000">
            <w:pPr>
              <w:suppressLineNumbers/>
            </w:pPr>
            <w:r>
              <w:t>Робота на семінарському занятті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AD922F" w14:textId="77777777" w:rsidR="00085FD9" w:rsidRDefault="00000000">
            <w:pPr>
              <w:suppressLineNumbers/>
              <w:snapToGrid w:val="0"/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/>
            </w:tcBorders>
          </w:tcPr>
          <w:p w14:paraId="26CDE9BF" w14:textId="77777777" w:rsidR="00085FD9" w:rsidRDefault="00000000">
            <w:pPr>
              <w:suppressLineNumbers/>
              <w:snapToGrid w:val="0"/>
              <w:jc w:val="center"/>
            </w:pPr>
            <w:r>
              <w:t>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8D019A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000000"/>
            </w:tcBorders>
          </w:tcPr>
          <w:p w14:paraId="70835A24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14:paraId="7A26182D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7A755A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/>
            </w:tcBorders>
          </w:tcPr>
          <w:p w14:paraId="4EF4D30A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7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0FC34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1302" w:type="dxa"/>
            <w:gridSpan w:val="2"/>
            <w:vMerge/>
            <w:tcBorders>
              <w:left w:val="single" w:sz="4" w:space="0" w:color="000000"/>
            </w:tcBorders>
          </w:tcPr>
          <w:p w14:paraId="3AE81B00" w14:textId="77777777" w:rsidR="00085FD9" w:rsidRDefault="00085FD9">
            <w:pPr>
              <w:snapToGrid w:val="0"/>
              <w:jc w:val="center"/>
              <w:rPr>
                <w:rFonts w:eastAsia="Calibri"/>
              </w:rPr>
            </w:pPr>
          </w:p>
        </w:tc>
        <w:tc>
          <w:tcPr>
            <w:tcW w:w="1077" w:type="dxa"/>
            <w:vMerge/>
            <w:tcBorders>
              <w:left w:val="single" w:sz="4" w:space="0" w:color="000000"/>
            </w:tcBorders>
          </w:tcPr>
          <w:p w14:paraId="7560AD1B" w14:textId="77777777" w:rsidR="00085FD9" w:rsidRDefault="00085FD9">
            <w:pPr>
              <w:suppressLineNumbers/>
              <w:snapToGrid w:val="0"/>
              <w:jc w:val="center"/>
            </w:pPr>
          </w:p>
        </w:tc>
        <w:tc>
          <w:tcPr>
            <w:tcW w:w="104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DDEA69" w14:textId="77777777" w:rsidR="00085FD9" w:rsidRDefault="00085FD9">
            <w:pPr>
              <w:suppressLineNumbers/>
              <w:snapToGrid w:val="0"/>
              <w:jc w:val="center"/>
            </w:pPr>
          </w:p>
        </w:tc>
      </w:tr>
      <w:tr w:rsidR="00085FD9" w14:paraId="38D56536" w14:textId="77777777">
        <w:trPr>
          <w:trHeight w:val="442"/>
        </w:trPr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14:paraId="1E2E3B3B" w14:textId="77777777" w:rsidR="00085FD9" w:rsidRDefault="00000000">
            <w:pPr>
              <w:suppressLineNumbers/>
            </w:pPr>
            <w:r>
              <w:t>Самостійна робота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6EA30525" w14:textId="77777777" w:rsidR="00085FD9" w:rsidRDefault="00000000">
            <w:pPr>
              <w:suppressLineNumbers/>
              <w:snapToGrid w:val="0"/>
              <w:jc w:val="center"/>
            </w:pPr>
            <w: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7F095DEA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14:paraId="2564D56B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</w:tcPr>
          <w:p w14:paraId="285C23A5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14:paraId="71D02623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9540B91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000000"/>
            </w:tcBorders>
          </w:tcPr>
          <w:p w14:paraId="084CA773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7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09E39" w14:textId="77777777" w:rsidR="00085FD9" w:rsidRDefault="00000000">
            <w:pPr>
              <w:snapToGrid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1302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B82DA6F" w14:textId="77777777" w:rsidR="00085FD9" w:rsidRDefault="00085FD9">
            <w:pPr>
              <w:snapToGrid w:val="0"/>
              <w:jc w:val="center"/>
              <w:rPr>
                <w:rFonts w:eastAsia="Calibri"/>
              </w:rPr>
            </w:pPr>
          </w:p>
        </w:tc>
        <w:tc>
          <w:tcPr>
            <w:tcW w:w="107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6029331" w14:textId="77777777" w:rsidR="00085FD9" w:rsidRDefault="00085FD9">
            <w:pPr>
              <w:suppressLineNumbers/>
              <w:snapToGrid w:val="0"/>
              <w:jc w:val="center"/>
            </w:pPr>
          </w:p>
        </w:tc>
        <w:tc>
          <w:tcPr>
            <w:tcW w:w="104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5817D" w14:textId="77777777" w:rsidR="00085FD9" w:rsidRDefault="00085FD9">
            <w:pPr>
              <w:suppressLineNumbers/>
              <w:snapToGrid w:val="0"/>
              <w:jc w:val="center"/>
            </w:pPr>
          </w:p>
        </w:tc>
      </w:tr>
    </w:tbl>
    <w:p w14:paraId="6D98A96C" w14:textId="77777777" w:rsidR="00085FD9" w:rsidRDefault="00085FD9">
      <w:pPr>
        <w:tabs>
          <w:tab w:val="left" w:pos="284"/>
          <w:tab w:val="left" w:pos="4500"/>
        </w:tabs>
        <w:rPr>
          <w:b/>
          <w:sz w:val="24"/>
          <w:szCs w:val="24"/>
        </w:rPr>
      </w:pPr>
    </w:p>
    <w:p w14:paraId="14A88827" w14:textId="77777777" w:rsidR="00085FD9" w:rsidRDefault="00000000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*Таблиця містить інформацію про максимальні бали за кожен вид навчальної роботи здобувача вищої освіти. </w:t>
      </w:r>
    </w:p>
    <w:p w14:paraId="207BF3A5" w14:textId="77777777" w:rsidR="00085FD9" w:rsidRDefault="00085FD9">
      <w:pPr>
        <w:ind w:firstLine="720"/>
        <w:jc w:val="both"/>
        <w:rPr>
          <w:rFonts w:eastAsia="Calibri"/>
          <w:sz w:val="24"/>
          <w:szCs w:val="24"/>
        </w:rPr>
      </w:pPr>
    </w:p>
    <w:p w14:paraId="4E3ED29D" w14:textId="77777777" w:rsidR="00085FD9" w:rsidRDefault="00000000">
      <w:pPr>
        <w:ind w:firstLine="72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 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5B22AA6C" w14:textId="77777777" w:rsidR="00085FD9" w:rsidRDefault="00000000">
      <w:pPr>
        <w:ind w:firstLine="72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Модульний контроль проводиться на останньому занятті  у письмовій формі, у вигляді тестування.</w:t>
      </w:r>
    </w:p>
    <w:p w14:paraId="5BF0E5D2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Критерії оцінювання модульного тесту з навчальної дисципліни «Академічні студії»:</w:t>
      </w:r>
    </w:p>
    <w:p w14:paraId="43AD9B68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При оцінюванні модульного тесту враховуються обсяг і правильність виконання завдань:</w:t>
      </w:r>
    </w:p>
    <w:p w14:paraId="762FB0C1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«відмінно» (А) виставляється за правильне виконання всіх завдань (або більше 90% всіх завдань);</w:t>
      </w:r>
    </w:p>
    <w:p w14:paraId="1E9CE35C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«добре» (B) виставляється за виконання 80% всіх завдань;</w:t>
      </w:r>
    </w:p>
    <w:p w14:paraId="03CB1505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«добре» (C) виставляється за виконання 70% всіх завдань;</w:t>
      </w:r>
    </w:p>
    <w:p w14:paraId="20F21711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«задовільно» (D) виставляється за правильне виконання 60% запропонованих завдань;</w:t>
      </w:r>
    </w:p>
    <w:p w14:paraId="026BAE23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- оцінка «задовільно» (E) виставляється, якщо правильно виконано більше 50% запропонованих завдань;</w:t>
      </w:r>
    </w:p>
    <w:p w14:paraId="780428B6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lastRenderedPageBreak/>
        <w:t>- оцінка «незадовільно» (FX) виставляється, якщо виконано менше 50% завдань.</w:t>
      </w:r>
    </w:p>
    <w:p w14:paraId="529AD092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Неявка на модульний тест - 0 балів.</w:t>
      </w:r>
    </w:p>
    <w:p w14:paraId="18404496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Вищезазначені оцінки перетворюються на рейтингові бали таким чином:</w:t>
      </w:r>
    </w:p>
    <w:p w14:paraId="7493F645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«А» - 18-20 балів;</w:t>
      </w:r>
    </w:p>
    <w:p w14:paraId="6B5BB5B7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«В» - 16-17 балів;</w:t>
      </w:r>
    </w:p>
    <w:p w14:paraId="3857290A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«С» - 14-15 балів;</w:t>
      </w:r>
    </w:p>
    <w:p w14:paraId="02CE2C58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«D» - 12-13 балів.</w:t>
      </w:r>
    </w:p>
    <w:p w14:paraId="3A87D8ED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«E» - 10-11 балів;</w:t>
      </w:r>
    </w:p>
    <w:p w14:paraId="0899D558" w14:textId="77777777" w:rsidR="00085FD9" w:rsidRDefault="00000000">
      <w:pPr>
        <w:suppressAutoHyphens/>
        <w:ind w:firstLine="567"/>
        <w:jc w:val="both"/>
        <w:rPr>
          <w:rFonts w:eastAsia="Calibri"/>
          <w:b/>
          <w:bCs/>
          <w:sz w:val="24"/>
          <w:szCs w:val="24"/>
        </w:rPr>
      </w:pPr>
      <w:r>
        <w:rPr>
          <w:rFonts w:eastAsia="Calibri"/>
          <w:sz w:val="24"/>
          <w:szCs w:val="24"/>
        </w:rPr>
        <w:t>«FX» - менше 10 балів.</w:t>
      </w:r>
    </w:p>
    <w:p w14:paraId="109A41E6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Підсумкова семестрове оцінювання з дисципліни «Академічні студії» є обов'язковою формою оцінювання результатів навчання студентів. Воно проводиться у терміни, визначені навчальним планом, і охоплює обсяг матеріалу, визначений програмою курсу.</w:t>
      </w:r>
    </w:p>
    <w:p w14:paraId="08DEDF7D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Підсумкове оцінювання проводиться у формі тесту. До семестрового оцінювання допускається студент, який виконав усі необхідні роботи.</w:t>
      </w:r>
    </w:p>
    <w:p w14:paraId="69306419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Підсумкова оцінка виставляється на основі результатів навчання студента протягом семестру. Оцінка студента складається з балів, накопичених за результатами поточного оцінювання, та заохочувальних балів.</w:t>
      </w:r>
    </w:p>
    <w:p w14:paraId="007CFAF0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Студенти, які виконали всі необхідні завдання і отримали оцінку 60 балів або вище, отримують оцінку, що відповідає отриманій оцінці, без додаткового тестування.</w:t>
      </w:r>
    </w:p>
    <w:p w14:paraId="55B37339" w14:textId="77777777" w:rsidR="00085FD9" w:rsidRDefault="00000000">
      <w:pPr>
        <w:suppressAutoHyphens/>
        <w:ind w:firstLine="567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Для студентів, які виконали всі необхідні завдання, але отримали оцінку нижче 60 балів, а також для тих, хто бажає поліпшити свій бал (результат), викладач проводить підсумкову роботу  у формі тесту під час останнього запланованого заняття з дисципліни в навчальному семестрі.</w:t>
      </w:r>
    </w:p>
    <w:p w14:paraId="605827B9" w14:textId="77777777" w:rsidR="00085FD9" w:rsidRDefault="00085FD9">
      <w:pPr>
        <w:suppressAutoHyphens/>
        <w:ind w:firstLine="567"/>
        <w:jc w:val="both"/>
        <w:rPr>
          <w:rFonts w:eastAsia="Calibri"/>
          <w:sz w:val="24"/>
          <w:szCs w:val="24"/>
        </w:rPr>
      </w:pPr>
    </w:p>
    <w:p w14:paraId="30F8DD98" w14:textId="77777777" w:rsidR="00085FD9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 xml:space="preserve">Оцінювання додаткових (індивідуальних) видів навчальної діяльності. </w:t>
      </w:r>
      <w:r>
        <w:rPr>
          <w:b/>
          <w:bCs/>
          <w:color w:val="000000"/>
          <w:sz w:val="24"/>
          <w:szCs w:val="24"/>
        </w:rPr>
        <w:t>Оцінювання додаткових (індивідуальних) видів навчальної діяльності.</w:t>
      </w:r>
      <w:r>
        <w:rPr>
          <w:color w:val="000000"/>
          <w:sz w:val="24"/>
          <w:szCs w:val="24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5659CD96" w14:textId="77777777" w:rsidR="00085FD9" w:rsidRDefault="00000000">
      <w:pPr>
        <w:suppressAutoHyphens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4E30C444" w14:textId="77777777" w:rsidR="00085FD9" w:rsidRDefault="00000000">
      <w:pPr>
        <w:suppressAutoHyphens/>
        <w:spacing w:line="276" w:lineRule="auto"/>
        <w:ind w:firstLine="708"/>
        <w:jc w:val="both"/>
        <w:rPr>
          <w:b/>
          <w:bCs/>
          <w:color w:val="000000"/>
          <w:sz w:val="24"/>
          <w:szCs w:val="24"/>
          <w:lang w:val="en-US" w:eastAsia="ru-RU"/>
        </w:rPr>
      </w:pP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Оцінка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роботи</w:t>
      </w:r>
      <w:proofErr w:type="spellEnd"/>
    </w:p>
    <w:p w14:paraId="3FE63733" w14:textId="77777777" w:rsidR="00085FD9" w:rsidRDefault="00000000">
      <w:pPr>
        <w:suppressAutoHyphens/>
        <w:spacing w:line="276" w:lineRule="auto"/>
        <w:ind w:firstLine="708"/>
        <w:jc w:val="both"/>
        <w:rPr>
          <w:color w:val="000000"/>
          <w:sz w:val="24"/>
          <w:szCs w:val="24"/>
          <w:lang w:val="en-US" w:eastAsia="ru-RU"/>
        </w:rPr>
      </w:pPr>
      <w:proofErr w:type="spellStart"/>
      <w:r>
        <w:rPr>
          <w:color w:val="000000"/>
          <w:sz w:val="24"/>
          <w:szCs w:val="24"/>
          <w:lang w:val="en-US" w:eastAsia="ru-RU"/>
        </w:rPr>
        <w:t>Загальна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кількість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балів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en-US" w:eastAsia="ru-RU"/>
        </w:rPr>
        <w:t>отриманих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студентом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за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виконання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роботи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, є </w:t>
      </w:r>
      <w:proofErr w:type="spellStart"/>
      <w:r>
        <w:rPr>
          <w:color w:val="000000"/>
          <w:sz w:val="24"/>
          <w:szCs w:val="24"/>
          <w:lang w:val="en-US" w:eastAsia="ru-RU"/>
        </w:rPr>
        <w:t>одним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із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складових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академічної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успішності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з </w:t>
      </w:r>
      <w:proofErr w:type="spellStart"/>
      <w:r>
        <w:rPr>
          <w:color w:val="000000"/>
          <w:sz w:val="24"/>
          <w:szCs w:val="24"/>
          <w:lang w:val="en-US" w:eastAsia="ru-RU"/>
        </w:rPr>
        <w:t>дисципліни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. </w:t>
      </w:r>
      <w:proofErr w:type="spellStart"/>
      <w:r>
        <w:rPr>
          <w:color w:val="000000"/>
          <w:sz w:val="24"/>
          <w:szCs w:val="24"/>
          <w:lang w:val="en-US" w:eastAsia="ru-RU"/>
        </w:rPr>
        <w:t>Самостійна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робота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з </w:t>
      </w:r>
      <w:proofErr w:type="spellStart"/>
      <w:r>
        <w:rPr>
          <w:color w:val="000000"/>
          <w:sz w:val="24"/>
          <w:szCs w:val="24"/>
          <w:lang w:val="en-US" w:eastAsia="ru-RU"/>
        </w:rPr>
        <w:t>кожної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теми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en-US" w:eastAsia="ru-RU"/>
        </w:rPr>
        <w:t>відповідно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до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програми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курсу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color w:val="000000"/>
          <w:sz w:val="24"/>
          <w:szCs w:val="24"/>
          <w:lang w:val="en-US" w:eastAsia="ru-RU"/>
        </w:rPr>
        <w:t>оцінюється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в </w:t>
      </w:r>
      <w:proofErr w:type="spellStart"/>
      <w:r>
        <w:rPr>
          <w:color w:val="000000"/>
          <w:sz w:val="24"/>
          <w:szCs w:val="24"/>
          <w:lang w:val="en-US" w:eastAsia="ru-RU"/>
        </w:rPr>
        <w:t>діапазоні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від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0 </w:t>
      </w:r>
      <w:proofErr w:type="spellStart"/>
      <w:r>
        <w:rPr>
          <w:color w:val="000000"/>
          <w:sz w:val="24"/>
          <w:szCs w:val="24"/>
          <w:lang w:val="en-US" w:eastAsia="ru-RU"/>
        </w:rPr>
        <w:t>до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3 </w:t>
      </w:r>
      <w:proofErr w:type="spellStart"/>
      <w:r>
        <w:rPr>
          <w:color w:val="000000"/>
          <w:sz w:val="24"/>
          <w:szCs w:val="24"/>
          <w:lang w:val="en-US" w:eastAsia="ru-RU"/>
        </w:rPr>
        <w:t>балів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за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допомогою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стандартизованих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узагальнених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критеріїв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color w:val="000000"/>
          <w:sz w:val="24"/>
          <w:szCs w:val="24"/>
          <w:lang w:val="en-US" w:eastAsia="ru-RU"/>
        </w:rPr>
        <w:t>знань</w:t>
      </w:r>
      <w:proofErr w:type="spellEnd"/>
      <w:r>
        <w:rPr>
          <w:color w:val="000000"/>
          <w:sz w:val="24"/>
          <w:szCs w:val="24"/>
          <w:lang w:val="en-US" w:eastAsia="ru-RU"/>
        </w:rPr>
        <w:t>.</w:t>
      </w:r>
    </w:p>
    <w:p w14:paraId="7DE078D7" w14:textId="77777777" w:rsidR="00085FD9" w:rsidRDefault="00000000">
      <w:pPr>
        <w:suppressAutoHyphens/>
        <w:spacing w:line="276" w:lineRule="auto"/>
        <w:ind w:firstLine="708"/>
        <w:jc w:val="both"/>
        <w:rPr>
          <w:b/>
          <w:bCs/>
          <w:color w:val="000000"/>
          <w:sz w:val="24"/>
          <w:szCs w:val="24"/>
          <w:lang w:val="en-US" w:eastAsia="ru-RU"/>
        </w:rPr>
      </w:pP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Шкала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виконання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роботи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 xml:space="preserve"> (</w:t>
      </w: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індивідуальних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завдань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>)</w:t>
      </w:r>
    </w:p>
    <w:p w14:paraId="2788BDBA" w14:textId="77777777" w:rsidR="00085FD9" w:rsidRDefault="00000000">
      <w:pPr>
        <w:suppressAutoHyphens/>
        <w:spacing w:line="276" w:lineRule="auto"/>
        <w:jc w:val="both"/>
        <w:rPr>
          <w:color w:val="000000"/>
          <w:sz w:val="24"/>
          <w:szCs w:val="24"/>
          <w:lang w:val="en-US" w:eastAsia="ru-RU"/>
        </w:rPr>
      </w:pP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критерії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b/>
          <w:bCs/>
          <w:color w:val="000000"/>
          <w:sz w:val="24"/>
          <w:szCs w:val="24"/>
          <w:lang w:val="en-US" w:eastAsia="ru-RU"/>
        </w:rPr>
        <w:t>.</w:t>
      </w:r>
    </w:p>
    <w:tbl>
      <w:tblPr>
        <w:tblStyle w:val="Style40"/>
        <w:tblW w:w="9481" w:type="dxa"/>
        <w:tblInd w:w="-60" w:type="dxa"/>
        <w:tblLayout w:type="fixed"/>
        <w:tblLook w:val="04A0" w:firstRow="1" w:lastRow="0" w:firstColumn="1" w:lastColumn="0" w:noHBand="0" w:noVBand="1"/>
      </w:tblPr>
      <w:tblGrid>
        <w:gridCol w:w="2592"/>
        <w:gridCol w:w="1689"/>
        <w:gridCol w:w="1509"/>
        <w:gridCol w:w="1710"/>
        <w:gridCol w:w="1981"/>
      </w:tblGrid>
      <w:tr w:rsidR="00085FD9" w14:paraId="200CBCC0" w14:textId="77777777"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E35885" w14:textId="77777777" w:rsidR="00085FD9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Максимально можлива оцінка самостійної роботи (індивідуальні завдання)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7B8E4" w14:textId="77777777" w:rsidR="00085FD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Рівень виконання</w:t>
            </w:r>
          </w:p>
        </w:tc>
      </w:tr>
      <w:tr w:rsidR="00085FD9" w14:paraId="353E76CD" w14:textId="77777777"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B1D4E3" w14:textId="77777777" w:rsidR="00085FD9" w:rsidRDefault="00085FD9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840D8B6" w14:textId="77777777" w:rsidR="00085FD9" w:rsidRDefault="0000000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Відмінно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C6AC8F" w14:textId="77777777" w:rsidR="00085FD9" w:rsidRDefault="0000000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Добре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D6E042" w14:textId="77777777" w:rsidR="00085FD9" w:rsidRDefault="0000000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Задовільно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663CFC" w14:textId="77777777" w:rsidR="00085FD9" w:rsidRDefault="0000000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Незадовільно</w:t>
            </w:r>
          </w:p>
        </w:tc>
      </w:tr>
      <w:tr w:rsidR="00085FD9" w14:paraId="4882DE61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3860557D" w14:textId="77777777" w:rsidR="00085FD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62BC6D08" w14:textId="77777777" w:rsidR="00085FD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71AFB6D4" w14:textId="77777777" w:rsidR="00085FD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7D05C492" w14:textId="77777777" w:rsidR="00085FD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3020F" w14:textId="77777777" w:rsidR="00085FD9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5F99FC6A" w14:textId="77777777" w:rsidR="00085FD9" w:rsidRDefault="00085FD9">
      <w:pPr>
        <w:jc w:val="both"/>
        <w:rPr>
          <w:rFonts w:ascii="Courier New" w:eastAsia="Calibri" w:hAnsi="Courier New" w:cs="Courier New"/>
          <w:sz w:val="24"/>
          <w:szCs w:val="24"/>
        </w:rPr>
      </w:pPr>
    </w:p>
    <w:p w14:paraId="31754BCB" w14:textId="77777777" w:rsidR="00085FD9" w:rsidRDefault="00000000">
      <w:pPr>
        <w:suppressAutoHyphens/>
        <w:ind w:firstLine="567"/>
        <w:jc w:val="both"/>
        <w:rPr>
          <w:sz w:val="24"/>
          <w:szCs w:val="24"/>
        </w:rPr>
      </w:pPr>
      <w:r>
        <w:rPr>
          <w:rFonts w:eastAsia="Calibri"/>
          <w:color w:val="000000"/>
          <w:sz w:val="24"/>
          <w:szCs w:val="24"/>
        </w:rPr>
        <w:t xml:space="preserve">Форми оцінювання включають: поточне оцінювання практичної роботи; поточне оцінювання засвоєння знань на основі усних відповідей, доповідей, презентацій та інших форм участі під час практичних (семінарських) занять; індивідуальні або групові </w:t>
      </w:r>
      <w:proofErr w:type="spellStart"/>
      <w:r>
        <w:rPr>
          <w:rFonts w:eastAsia="Calibri"/>
          <w:color w:val="000000"/>
          <w:sz w:val="24"/>
          <w:szCs w:val="24"/>
        </w:rPr>
        <w:t>проекти</w:t>
      </w:r>
      <w:proofErr w:type="spellEnd"/>
      <w:r>
        <w:rPr>
          <w:rFonts w:eastAsia="Calibri"/>
          <w:color w:val="000000"/>
          <w:sz w:val="24"/>
          <w:szCs w:val="24"/>
        </w:rPr>
        <w:t>, що вимагають розвитку практичних навичок і компетентностей (</w:t>
      </w:r>
      <w:proofErr w:type="spellStart"/>
      <w:r>
        <w:rPr>
          <w:rFonts w:eastAsia="Calibri"/>
          <w:color w:val="000000"/>
          <w:sz w:val="24"/>
          <w:szCs w:val="24"/>
        </w:rPr>
        <w:t>опціональний</w:t>
      </w:r>
      <w:proofErr w:type="spellEnd"/>
      <w:r>
        <w:rPr>
          <w:rFonts w:eastAsia="Calibri"/>
          <w:color w:val="000000"/>
          <w:sz w:val="24"/>
          <w:szCs w:val="24"/>
        </w:rPr>
        <w:t xml:space="preserve"> формат); вирішення ситуаційних завдань; підготовка резюме з самостійно вивчених тем; тестування або письмові іспити; підготовка </w:t>
      </w:r>
      <w:proofErr w:type="spellStart"/>
      <w:r>
        <w:rPr>
          <w:rFonts w:eastAsia="Calibri"/>
          <w:color w:val="000000"/>
          <w:sz w:val="24"/>
          <w:szCs w:val="24"/>
        </w:rPr>
        <w:t>проектів</w:t>
      </w:r>
      <w:proofErr w:type="spellEnd"/>
      <w:r>
        <w:rPr>
          <w:rFonts w:eastAsia="Calibri"/>
          <w:color w:val="000000"/>
          <w:sz w:val="24"/>
          <w:szCs w:val="24"/>
        </w:rPr>
        <w:t xml:space="preserve"> статей, тез конференцій та інших публікацій; інші форми, що забезпечують всебічне засвоєння навчальної програми та сприяють поступовому розвитку навичок для ефективної самостійної професійної (практичної, наукової та теоретичної) </w:t>
      </w:r>
      <w:r>
        <w:rPr>
          <w:rFonts w:eastAsia="Calibri"/>
          <w:color w:val="000000"/>
          <w:sz w:val="24"/>
          <w:szCs w:val="24"/>
        </w:rPr>
        <w:lastRenderedPageBreak/>
        <w:t>діяльності на високому рівні.</w:t>
      </w:r>
    </w:p>
    <w:p w14:paraId="7BE98A0D" w14:textId="77777777" w:rsidR="00085FD9" w:rsidRDefault="00000000">
      <w:pPr>
        <w:ind w:left="-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Політика курсу:</w:t>
      </w:r>
    </w:p>
    <w:p w14:paraId="496216B9" w14:textId="77777777" w:rsidR="00085FD9" w:rsidRDefault="00000000">
      <w:pPr>
        <w:pStyle w:val="a8"/>
        <w:numPr>
          <w:ilvl w:val="0"/>
          <w:numId w:val="2"/>
        </w:numPr>
        <w:ind w:left="0" w:hanging="357"/>
        <w:rPr>
          <w:sz w:val="24"/>
          <w:szCs w:val="24"/>
        </w:rPr>
      </w:pPr>
      <w:r>
        <w:rPr>
          <w:sz w:val="24"/>
          <w:szCs w:val="24"/>
        </w:rPr>
        <w:t>працювати в групі, формуючи власний внесок у виконання завдань групи;</w:t>
      </w:r>
    </w:p>
    <w:p w14:paraId="530E96BD" w14:textId="77777777" w:rsidR="00085FD9" w:rsidRDefault="00000000">
      <w:pPr>
        <w:pStyle w:val="a8"/>
        <w:numPr>
          <w:ilvl w:val="0"/>
          <w:numId w:val="2"/>
        </w:numPr>
        <w:ind w:left="0" w:hanging="357"/>
        <w:rPr>
          <w:sz w:val="24"/>
          <w:szCs w:val="24"/>
        </w:rPr>
      </w:pPr>
      <w:r>
        <w:rPr>
          <w:sz w:val="24"/>
          <w:szCs w:val="24"/>
        </w:rPr>
        <w:t>виконання завдань у встановлений термін;</w:t>
      </w:r>
    </w:p>
    <w:p w14:paraId="71B9C133" w14:textId="77777777" w:rsidR="00085FD9" w:rsidRDefault="00000000">
      <w:pPr>
        <w:pStyle w:val="a8"/>
        <w:numPr>
          <w:ilvl w:val="0"/>
          <w:numId w:val="2"/>
        </w:numPr>
        <w:ind w:left="0" w:hanging="357"/>
        <w:rPr>
          <w:sz w:val="24"/>
          <w:szCs w:val="24"/>
        </w:rPr>
      </w:pPr>
      <w:r>
        <w:rPr>
          <w:sz w:val="24"/>
          <w:szCs w:val="24"/>
        </w:rPr>
        <w:t>відпрацювання пропущених занять можливе під час самостійної підготовки та консультацій викладача;</w:t>
      </w:r>
    </w:p>
    <w:p w14:paraId="7E35BAFC" w14:textId="77777777" w:rsidR="00085FD9" w:rsidRDefault="00000000">
      <w:pPr>
        <w:pStyle w:val="a8"/>
        <w:numPr>
          <w:ilvl w:val="0"/>
          <w:numId w:val="2"/>
        </w:numPr>
        <w:ind w:left="0" w:hanging="357"/>
        <w:rPr>
          <w:sz w:val="24"/>
          <w:szCs w:val="24"/>
        </w:rPr>
      </w:pPr>
      <w:r>
        <w:rPr>
          <w:sz w:val="24"/>
          <w:szCs w:val="24"/>
        </w:rPr>
        <w:t xml:space="preserve">дотримання академічної доброчесності (виявлення ознак академічної </w:t>
      </w:r>
      <w:proofErr w:type="spellStart"/>
      <w:r>
        <w:rPr>
          <w:sz w:val="24"/>
          <w:szCs w:val="24"/>
        </w:rPr>
        <w:t>недоброчесності</w:t>
      </w:r>
      <w:proofErr w:type="spellEnd"/>
      <w:r>
        <w:rPr>
          <w:sz w:val="24"/>
          <w:szCs w:val="24"/>
        </w:rPr>
        <w:t xml:space="preserve"> в письмовій роботі студента - відсутність посилань на використані джерела, фабрикування джерел, списування є підставою для її </w:t>
      </w:r>
      <w:proofErr w:type="spellStart"/>
      <w:r>
        <w:rPr>
          <w:sz w:val="24"/>
          <w:szCs w:val="24"/>
        </w:rPr>
        <w:t>незарахування</w:t>
      </w:r>
      <w:proofErr w:type="spellEnd"/>
      <w:r>
        <w:rPr>
          <w:sz w:val="24"/>
          <w:szCs w:val="24"/>
        </w:rPr>
        <w:t>, незалежно від масштабів плагіату);</w:t>
      </w:r>
    </w:p>
    <w:p w14:paraId="6E534051" w14:textId="77777777" w:rsidR="00085FD9" w:rsidRDefault="00000000">
      <w:pPr>
        <w:pStyle w:val="a8"/>
        <w:numPr>
          <w:ilvl w:val="0"/>
          <w:numId w:val="2"/>
        </w:numPr>
        <w:ind w:left="0" w:hanging="357"/>
        <w:rPr>
          <w:sz w:val="24"/>
          <w:szCs w:val="24"/>
        </w:rPr>
      </w:pPr>
      <w:r>
        <w:rPr>
          <w:sz w:val="24"/>
          <w:szCs w:val="24"/>
        </w:rPr>
        <w:t>презентації та доповіді мають бути авторськими і оригінальними;</w:t>
      </w:r>
    </w:p>
    <w:p w14:paraId="0AD75D7D" w14:textId="77777777" w:rsidR="00085FD9" w:rsidRDefault="00000000">
      <w:pPr>
        <w:pStyle w:val="a8"/>
        <w:numPr>
          <w:ilvl w:val="0"/>
          <w:numId w:val="2"/>
        </w:numPr>
        <w:ind w:left="0" w:hanging="357"/>
        <w:rPr>
          <w:sz w:val="24"/>
          <w:szCs w:val="24"/>
        </w:rPr>
      </w:pPr>
      <w:r>
        <w:rPr>
          <w:sz w:val="24"/>
          <w:szCs w:val="24"/>
        </w:rPr>
        <w:t xml:space="preserve">література, яку студенти не зможуть знайти самостійно, буде надана викладачем виключно в освітніх цілях без права її передачі третім особам. Здобувачі вищої освіти заохочуються до використання також й іншої літератури та джерел, яких немає серед рекомендованих. </w:t>
      </w:r>
    </w:p>
    <w:p w14:paraId="032A33D8" w14:textId="77777777" w:rsidR="00085FD9" w:rsidRDefault="00000000">
      <w:pPr>
        <w:tabs>
          <w:tab w:val="left" w:pos="284"/>
        </w:tabs>
        <w:ind w:left="-284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Курс передбачає роботу в колективі. Середовище в аудиторії є дружнім, творчим, відкритим до  конструктивної критики. Освоєння дисципліни передбачає обов'язкове відвідування лекцій і практичних занять, а також самостійну роботу. Самостійна робота включає в себе теоретичне вивчення питань, що стосуються тем лекційних занять, які не ввійшли в теоретичний курс, або ж були розглянуті коротко, їх поглиблена проробка за рекомендованою літературою. Усі завдання, передбачені програмою, мають бути виконані у встановлений термін. Якщо студент відсутній з поважної причини, він презентує виконані завдання під час самостійної підготовки та консультації викладача. Під час роботи над завданнями не допустимо порушення академічної доброчесності: при використанні Інтернет ресурсів та інших джерел інформації студент повинен вказати джерело, використане в ході виконання завдання. У разі виявлення факту плагіату студент отримує за завдання 0 балів. </w:t>
      </w:r>
    </w:p>
    <w:p w14:paraId="05139820" w14:textId="77777777" w:rsidR="00085FD9" w:rsidRDefault="00085FD9">
      <w:pPr>
        <w:tabs>
          <w:tab w:val="left" w:pos="284"/>
        </w:tabs>
        <w:ind w:left="-284"/>
        <w:jc w:val="both"/>
        <w:rPr>
          <w:sz w:val="24"/>
          <w:szCs w:val="24"/>
        </w:rPr>
      </w:pPr>
    </w:p>
    <w:p w14:paraId="5BBFAF02" w14:textId="77777777" w:rsidR="00085FD9" w:rsidRDefault="00000000">
      <w:pPr>
        <w:ind w:left="-142"/>
        <w:rPr>
          <w:rStyle w:val="3"/>
          <w:rFonts w:eastAsia="SimSun"/>
          <w:b w:val="0"/>
        </w:rPr>
      </w:pPr>
      <w:r>
        <w:rPr>
          <w:b/>
          <w:sz w:val="24"/>
          <w:szCs w:val="24"/>
        </w:rPr>
        <w:t>Рекомендовані джерела інформації</w:t>
      </w:r>
    </w:p>
    <w:p w14:paraId="63A9D713" w14:textId="77777777" w:rsidR="00085FD9" w:rsidRDefault="00000000">
      <w:pPr>
        <w:pStyle w:val="a8"/>
        <w:tabs>
          <w:tab w:val="left" w:pos="284"/>
        </w:tabs>
        <w:ind w:left="0"/>
        <w:rPr>
          <w:rStyle w:val="3"/>
          <w:rFonts w:eastAsia="SimSun"/>
        </w:rPr>
      </w:pPr>
      <w:r>
        <w:rPr>
          <w:rStyle w:val="3"/>
          <w:rFonts w:eastAsia="SimSun"/>
        </w:rPr>
        <w:t xml:space="preserve">     Основна (базова):</w:t>
      </w:r>
    </w:p>
    <w:p w14:paraId="05ACF263" w14:textId="77777777" w:rsidR="00085FD9" w:rsidRDefault="00000000">
      <w:pPr>
        <w:pStyle w:val="a8"/>
        <w:numPr>
          <w:ilvl w:val="0"/>
          <w:numId w:val="3"/>
        </w:numPr>
        <w:tabs>
          <w:tab w:val="left" w:pos="1243"/>
        </w:tabs>
        <w:ind w:left="357" w:hanging="357"/>
        <w:rPr>
          <w:sz w:val="24"/>
          <w:szCs w:val="24"/>
        </w:rPr>
      </w:pPr>
      <w:r>
        <w:rPr>
          <w:sz w:val="24"/>
          <w:szCs w:val="24"/>
        </w:rPr>
        <w:t xml:space="preserve">Закон України «Про вищу освіту» від 01.07.2014 №1556-VII. URL: </w:t>
      </w:r>
      <w:hyperlink r:id="rId8">
        <w:r>
          <w:rPr>
            <w:sz w:val="24"/>
            <w:szCs w:val="24"/>
          </w:rPr>
          <w:t>http://zakon3.rada.gov.ua/laws/show/1556-18.</w:t>
        </w:r>
      </w:hyperlink>
    </w:p>
    <w:p w14:paraId="56DB6474" w14:textId="77777777" w:rsidR="00085FD9" w:rsidRDefault="00000000">
      <w:pPr>
        <w:pStyle w:val="a8"/>
        <w:numPr>
          <w:ilvl w:val="0"/>
          <w:numId w:val="3"/>
        </w:numPr>
        <w:tabs>
          <w:tab w:val="left" w:pos="1243"/>
        </w:tabs>
        <w:ind w:left="357" w:hanging="357"/>
        <w:rPr>
          <w:sz w:val="24"/>
          <w:szCs w:val="24"/>
        </w:rPr>
      </w:pPr>
      <w:r>
        <w:rPr>
          <w:sz w:val="24"/>
          <w:szCs w:val="24"/>
        </w:rPr>
        <w:t>Комунальний заклад вищої освіти «Луцький педагогічний коледж» Волинської обласної ради Академічні студії. Серія «Педагогіка». Випуск 3 Частина 2. Видавничий дім «</w:t>
      </w:r>
      <w:proofErr w:type="spellStart"/>
      <w:r>
        <w:rPr>
          <w:sz w:val="24"/>
          <w:szCs w:val="24"/>
        </w:rPr>
        <w:t>Гельветика</w:t>
      </w:r>
      <w:proofErr w:type="spellEnd"/>
      <w:r>
        <w:rPr>
          <w:sz w:val="24"/>
          <w:szCs w:val="24"/>
        </w:rPr>
        <w:t>», 2021, 208с. URL: http://lpc-dspace.org.ua/bitstream/123456789/63/1/Academ%20st%20%E2%84%961%2C%202022.pdf</w:t>
      </w:r>
    </w:p>
    <w:p w14:paraId="39A9A197" w14:textId="77777777" w:rsidR="00085FD9" w:rsidRDefault="00000000">
      <w:pPr>
        <w:pStyle w:val="a8"/>
        <w:numPr>
          <w:ilvl w:val="0"/>
          <w:numId w:val="3"/>
        </w:numPr>
        <w:tabs>
          <w:tab w:val="left" w:pos="1243"/>
        </w:tabs>
        <w:ind w:left="357" w:hanging="357"/>
        <w:rPr>
          <w:sz w:val="24"/>
          <w:szCs w:val="24"/>
        </w:rPr>
      </w:pPr>
      <w:proofErr w:type="spellStart"/>
      <w:r>
        <w:rPr>
          <w:sz w:val="24"/>
          <w:szCs w:val="24"/>
        </w:rPr>
        <w:t>Здіорук</w:t>
      </w:r>
      <w:proofErr w:type="spellEnd"/>
      <w:r>
        <w:rPr>
          <w:sz w:val="24"/>
          <w:szCs w:val="24"/>
        </w:rPr>
        <w:t xml:space="preserve"> С.І. Академічна мобільність як фактор інтеграції України у світовий науково-освітній простір. Аналітична записка/ URL: </w:t>
      </w:r>
      <w:hyperlink r:id="rId9">
        <w:r>
          <w:rPr>
            <w:sz w:val="24"/>
            <w:szCs w:val="24"/>
          </w:rPr>
          <w:t>http://www.niss.gov.ua/articles/1421/</w:t>
        </w:r>
      </w:hyperlink>
      <w:r>
        <w:rPr>
          <w:sz w:val="24"/>
          <w:szCs w:val="24"/>
        </w:rPr>
        <w:t>.</w:t>
      </w:r>
    </w:p>
    <w:p w14:paraId="3BA8E377" w14:textId="77777777" w:rsidR="00085FD9" w:rsidRDefault="00000000">
      <w:pPr>
        <w:pStyle w:val="a8"/>
        <w:numPr>
          <w:ilvl w:val="0"/>
          <w:numId w:val="3"/>
        </w:numPr>
        <w:tabs>
          <w:tab w:val="left" w:pos="1243"/>
        </w:tabs>
        <w:ind w:left="357" w:hanging="357"/>
        <w:rPr>
          <w:sz w:val="24"/>
          <w:szCs w:val="24"/>
        </w:rPr>
      </w:pPr>
      <w:r>
        <w:rPr>
          <w:sz w:val="24"/>
          <w:szCs w:val="24"/>
        </w:rPr>
        <w:t xml:space="preserve">Болонський процес і вища освіта України: </w:t>
      </w:r>
      <w:proofErr w:type="spellStart"/>
      <w:r>
        <w:rPr>
          <w:sz w:val="24"/>
          <w:szCs w:val="24"/>
        </w:rPr>
        <w:t>навч</w:t>
      </w:r>
      <w:proofErr w:type="spellEnd"/>
      <w:r>
        <w:rPr>
          <w:sz w:val="24"/>
          <w:szCs w:val="24"/>
        </w:rPr>
        <w:t xml:space="preserve">.-метод. </w:t>
      </w:r>
      <w:proofErr w:type="spellStart"/>
      <w:r>
        <w:rPr>
          <w:sz w:val="24"/>
          <w:szCs w:val="24"/>
        </w:rPr>
        <w:t>посібн</w:t>
      </w:r>
      <w:proofErr w:type="spellEnd"/>
      <w:r>
        <w:rPr>
          <w:sz w:val="24"/>
          <w:szCs w:val="24"/>
        </w:rPr>
        <w:t xml:space="preserve">. Н. М. </w:t>
      </w:r>
      <w:proofErr w:type="spellStart"/>
      <w:r>
        <w:rPr>
          <w:sz w:val="24"/>
          <w:szCs w:val="24"/>
        </w:rPr>
        <w:t>Мирончук</w:t>
      </w:r>
      <w:proofErr w:type="spellEnd"/>
      <w:r>
        <w:rPr>
          <w:sz w:val="24"/>
          <w:szCs w:val="24"/>
        </w:rPr>
        <w:t xml:space="preserve">, М. В. </w:t>
      </w:r>
      <w:proofErr w:type="spellStart"/>
      <w:r>
        <w:rPr>
          <w:sz w:val="24"/>
          <w:szCs w:val="24"/>
        </w:rPr>
        <w:t>Левківський</w:t>
      </w:r>
      <w:proofErr w:type="spellEnd"/>
      <w:r>
        <w:rPr>
          <w:sz w:val="24"/>
          <w:szCs w:val="24"/>
        </w:rPr>
        <w:t>. Житомир, 2010. 152 с.</w:t>
      </w:r>
    </w:p>
    <w:p w14:paraId="592B1C41" w14:textId="77777777" w:rsidR="00085FD9" w:rsidRDefault="00000000">
      <w:pPr>
        <w:pStyle w:val="a8"/>
        <w:numPr>
          <w:ilvl w:val="0"/>
          <w:numId w:val="3"/>
        </w:numPr>
        <w:tabs>
          <w:tab w:val="left" w:pos="1243"/>
        </w:tabs>
        <w:ind w:left="357" w:hanging="357"/>
        <w:rPr>
          <w:sz w:val="24"/>
          <w:szCs w:val="24"/>
        </w:rPr>
      </w:pPr>
      <w:proofErr w:type="spellStart"/>
      <w:r>
        <w:rPr>
          <w:sz w:val="24"/>
          <w:szCs w:val="24"/>
        </w:rPr>
        <w:t>Дітковська</w:t>
      </w:r>
      <w:proofErr w:type="spellEnd"/>
      <w:r>
        <w:rPr>
          <w:sz w:val="24"/>
          <w:szCs w:val="24"/>
        </w:rPr>
        <w:t xml:space="preserve"> Л. А., </w:t>
      </w:r>
      <w:proofErr w:type="spellStart"/>
      <w:r>
        <w:rPr>
          <w:sz w:val="24"/>
          <w:szCs w:val="24"/>
        </w:rPr>
        <w:t>Буяшенко</w:t>
      </w:r>
      <w:proofErr w:type="spellEnd"/>
      <w:r>
        <w:rPr>
          <w:sz w:val="24"/>
          <w:szCs w:val="24"/>
        </w:rPr>
        <w:t xml:space="preserve"> В. В., </w:t>
      </w:r>
      <w:proofErr w:type="spellStart"/>
      <w:r>
        <w:rPr>
          <w:sz w:val="24"/>
          <w:szCs w:val="24"/>
        </w:rPr>
        <w:t>Оніщик</w:t>
      </w:r>
      <w:proofErr w:type="spellEnd"/>
      <w:r>
        <w:rPr>
          <w:sz w:val="24"/>
          <w:szCs w:val="24"/>
        </w:rPr>
        <w:t xml:space="preserve"> Ю. В. Академічні студії: навчально-методичний посібник. Київ: Академія праці, соціальних відносин і туризму, 2019. 36 с. URL: https://www.researchgate.net/publication/341203990_Akademicni_studii_navcalno-metodicnij_posibnik</w:t>
      </w:r>
    </w:p>
    <w:p w14:paraId="65E7C327" w14:textId="77777777" w:rsidR="00085FD9" w:rsidRDefault="00000000">
      <w:pPr>
        <w:pStyle w:val="a8"/>
        <w:tabs>
          <w:tab w:val="left" w:pos="284"/>
        </w:tabs>
        <w:ind w:left="0"/>
        <w:rPr>
          <w:rStyle w:val="3"/>
          <w:rFonts w:eastAsia="SimSun"/>
        </w:rPr>
      </w:pPr>
      <w:r>
        <w:rPr>
          <w:rStyle w:val="3"/>
          <w:rFonts w:eastAsia="SimSun"/>
        </w:rPr>
        <w:t xml:space="preserve">         Додаткова:</w:t>
      </w:r>
    </w:p>
    <w:p w14:paraId="07368B55" w14:textId="77777777" w:rsidR="00085FD9" w:rsidRDefault="00000000">
      <w:pPr>
        <w:pStyle w:val="a8"/>
        <w:numPr>
          <w:ilvl w:val="0"/>
          <w:numId w:val="4"/>
        </w:numPr>
        <w:tabs>
          <w:tab w:val="left" w:pos="1243"/>
          <w:tab w:val="left" w:pos="3502"/>
          <w:tab w:val="left" w:pos="5151"/>
          <w:tab w:val="left" w:pos="6183"/>
          <w:tab w:val="left" w:pos="7781"/>
          <w:tab w:val="left" w:pos="9504"/>
        </w:tabs>
        <w:ind w:left="284" w:firstLine="0"/>
        <w:rPr>
          <w:sz w:val="24"/>
          <w:szCs w:val="24"/>
        </w:rPr>
      </w:pPr>
      <w:r>
        <w:rPr>
          <w:sz w:val="24"/>
          <w:szCs w:val="24"/>
        </w:rPr>
        <w:t xml:space="preserve">Положення про організацію освітнього процесу у ПрАТ «ВНЗ «МАУП». URL: </w:t>
      </w:r>
      <w:hyperlink r:id="rId10">
        <w:r>
          <w:rPr>
            <w:sz w:val="24"/>
            <w:szCs w:val="24"/>
          </w:rPr>
          <w:t>https://drive.google.com/file/d/1AqRVS7krPmQ27CQaUkoCOcBhoWxutG4R/view</w:t>
        </w:r>
      </w:hyperlink>
    </w:p>
    <w:p w14:paraId="528BFF63" w14:textId="77777777" w:rsidR="00085FD9" w:rsidRDefault="00000000">
      <w:pPr>
        <w:pStyle w:val="a8"/>
        <w:numPr>
          <w:ilvl w:val="0"/>
          <w:numId w:val="4"/>
        </w:numPr>
        <w:tabs>
          <w:tab w:val="left" w:pos="1243"/>
        </w:tabs>
        <w:ind w:left="284" w:firstLine="0"/>
        <w:rPr>
          <w:sz w:val="24"/>
          <w:szCs w:val="24"/>
        </w:rPr>
      </w:pPr>
      <w:r>
        <w:rPr>
          <w:sz w:val="24"/>
          <w:szCs w:val="24"/>
        </w:rPr>
        <w:t xml:space="preserve">Положення про порядок та умови обрання студентами дисциплін за вибором у ПрАТ ВНЗ «МАУП». URL: </w:t>
      </w:r>
      <w:hyperlink r:id="rId11">
        <w:r>
          <w:rPr>
            <w:sz w:val="24"/>
            <w:szCs w:val="24"/>
          </w:rPr>
          <w:t>https://drive.google.com/file/d/1iOeZCLOHjS0rG7_1RMsZ9PN1-iTI7PcK/view</w:t>
        </w:r>
      </w:hyperlink>
    </w:p>
    <w:p w14:paraId="5FD16C0E" w14:textId="77777777" w:rsidR="00085FD9" w:rsidRDefault="00000000">
      <w:pPr>
        <w:pStyle w:val="a8"/>
        <w:numPr>
          <w:ilvl w:val="0"/>
          <w:numId w:val="4"/>
        </w:numPr>
        <w:tabs>
          <w:tab w:val="left" w:pos="1243"/>
        </w:tabs>
        <w:ind w:left="284" w:firstLine="0"/>
        <w:rPr>
          <w:sz w:val="24"/>
          <w:szCs w:val="24"/>
        </w:rPr>
      </w:pPr>
      <w:r>
        <w:rPr>
          <w:sz w:val="24"/>
          <w:szCs w:val="24"/>
        </w:rPr>
        <w:t xml:space="preserve">Положення про оцінювання навчальних досягнень здобувачів вищої освіти у ПрАТ «ВНЗ «МАУП». - Електронний ресурс. URL: </w:t>
      </w:r>
      <w:hyperlink r:id="rId12">
        <w:r>
          <w:rPr>
            <w:sz w:val="24"/>
            <w:szCs w:val="24"/>
          </w:rPr>
          <w:t>http://maup.com.ua/assets/files/publ-adm/nakaz-191.1-0.pdf</w:t>
        </w:r>
      </w:hyperlink>
      <w:r>
        <w:rPr>
          <w:sz w:val="24"/>
          <w:szCs w:val="24"/>
        </w:rPr>
        <w:t>.</w:t>
      </w:r>
    </w:p>
    <w:p w14:paraId="002B2EEE" w14:textId="77777777" w:rsidR="00085FD9" w:rsidRDefault="00000000">
      <w:pPr>
        <w:pStyle w:val="a8"/>
        <w:numPr>
          <w:ilvl w:val="0"/>
          <w:numId w:val="4"/>
        </w:numPr>
        <w:tabs>
          <w:tab w:val="left" w:pos="1243"/>
          <w:tab w:val="left" w:pos="3502"/>
          <w:tab w:val="left" w:pos="5151"/>
          <w:tab w:val="left" w:pos="6183"/>
          <w:tab w:val="left" w:pos="7782"/>
          <w:tab w:val="left" w:pos="9505"/>
        </w:tabs>
        <w:ind w:left="284" w:firstLine="0"/>
        <w:rPr>
          <w:sz w:val="24"/>
          <w:szCs w:val="24"/>
        </w:rPr>
      </w:pPr>
      <w:r>
        <w:rPr>
          <w:sz w:val="24"/>
          <w:szCs w:val="24"/>
        </w:rPr>
        <w:t xml:space="preserve">Положення про студентське самоврядування у ПрАТ «ВНЗ «МАУП». URL: </w:t>
      </w:r>
      <w:hyperlink r:id="rId13">
        <w:r>
          <w:rPr>
            <w:sz w:val="24"/>
            <w:szCs w:val="24"/>
          </w:rPr>
          <w:t>https://drive.google.com/file/d/1Bp8oZUmUhEffvT0vpsDYBuEVWpDrILrS/view</w:t>
        </w:r>
      </w:hyperlink>
    </w:p>
    <w:p w14:paraId="13B40BC6" w14:textId="77777777" w:rsidR="00085FD9" w:rsidRDefault="00000000">
      <w:pPr>
        <w:pStyle w:val="a8"/>
        <w:tabs>
          <w:tab w:val="left" w:pos="284"/>
        </w:tabs>
        <w:ind w:left="0"/>
        <w:rPr>
          <w:rStyle w:val="3"/>
          <w:rFonts w:eastAsia="SimSun"/>
        </w:rPr>
      </w:pPr>
      <w:r>
        <w:rPr>
          <w:rStyle w:val="3"/>
          <w:rFonts w:eastAsia="SimSun"/>
        </w:rPr>
        <w:tab/>
        <w:t>Інформаційні ресурси:</w:t>
      </w:r>
    </w:p>
    <w:p w14:paraId="7D345DF4" w14:textId="77777777" w:rsidR="00085FD9" w:rsidRDefault="00000000">
      <w:pPr>
        <w:pStyle w:val="a8"/>
        <w:numPr>
          <w:ilvl w:val="0"/>
          <w:numId w:val="5"/>
        </w:numPr>
        <w:tabs>
          <w:tab w:val="left" w:pos="284"/>
        </w:tabs>
        <w:rPr>
          <w:rFonts w:eastAsia="SimSun"/>
          <w:b/>
          <w:bCs/>
          <w:color w:val="000000"/>
          <w:sz w:val="24"/>
          <w:szCs w:val="24"/>
          <w:lang w:eastAsia="uk-UA" w:bidi="uk-UA"/>
        </w:rPr>
      </w:pPr>
      <w:r>
        <w:rPr>
          <w:sz w:val="24"/>
          <w:szCs w:val="24"/>
        </w:rPr>
        <w:t xml:space="preserve">Вища освіта України . URL: </w:t>
      </w:r>
      <w:hyperlink r:id="rId14">
        <w:r>
          <w:rPr>
            <w:sz w:val="24"/>
            <w:szCs w:val="24"/>
          </w:rPr>
          <w:t>http://www.mon.gov.ua/ua/activity/education/58/</w:t>
        </w:r>
      </w:hyperlink>
    </w:p>
    <w:p w14:paraId="5D055C98" w14:textId="77777777" w:rsidR="00085FD9" w:rsidRDefault="00085FD9">
      <w:pPr>
        <w:pStyle w:val="a8"/>
        <w:tabs>
          <w:tab w:val="left" w:pos="584"/>
        </w:tabs>
        <w:ind w:left="76" w:right="286" w:firstLine="0"/>
        <w:rPr>
          <w:sz w:val="24"/>
          <w:szCs w:val="24"/>
        </w:rPr>
      </w:pPr>
    </w:p>
    <w:p w14:paraId="31BE287C" w14:textId="77777777" w:rsidR="00085FD9" w:rsidRDefault="00085FD9">
      <w:pPr>
        <w:rPr>
          <w:sz w:val="24"/>
          <w:szCs w:val="24"/>
        </w:rPr>
      </w:pPr>
    </w:p>
    <w:sectPr w:rsidR="00085FD9">
      <w:pgSz w:w="11910" w:h="16840"/>
      <w:pgMar w:top="1040" w:right="56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F4143"/>
    <w:multiLevelType w:val="multilevel"/>
    <w:tmpl w:val="0CFF4143"/>
    <w:lvl w:ilvl="0">
      <w:start w:val="1"/>
      <w:numFmt w:val="decimal"/>
      <w:lvlText w:val="%1."/>
      <w:lvlJc w:val="left"/>
      <w:pPr>
        <w:ind w:left="124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>
      <w:numFmt w:val="bullet"/>
      <w:lvlText w:val="•"/>
      <w:lvlJc w:val="left"/>
      <w:pPr>
        <w:ind w:left="2102" w:hanging="360"/>
      </w:pPr>
      <w:rPr>
        <w:rFonts w:hint="default"/>
        <w:lang w:val="uk-UA" w:eastAsia="en-US" w:bidi="ar-SA"/>
      </w:rPr>
    </w:lvl>
    <w:lvl w:ilvl="2">
      <w:numFmt w:val="bullet"/>
      <w:lvlText w:val="•"/>
      <w:lvlJc w:val="left"/>
      <w:pPr>
        <w:ind w:left="2964" w:hanging="36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27" w:hanging="36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689" w:hanging="36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552" w:hanging="36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414" w:hanging="36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276" w:hanging="36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139" w:hanging="360"/>
      </w:pPr>
      <w:rPr>
        <w:rFonts w:hint="default"/>
        <w:lang w:val="uk-UA" w:eastAsia="en-US" w:bidi="ar-SA"/>
      </w:rPr>
    </w:lvl>
  </w:abstractNum>
  <w:abstractNum w:abstractNumId="1" w15:restartNumberingAfterBreak="0">
    <w:nsid w:val="167B257D"/>
    <w:multiLevelType w:val="multilevel"/>
    <w:tmpl w:val="167B257D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B63B2D"/>
    <w:multiLevelType w:val="multilevel"/>
    <w:tmpl w:val="70B63B2D"/>
    <w:lvl w:ilvl="0">
      <w:start w:val="1"/>
      <w:numFmt w:val="decimal"/>
      <w:lvlText w:val="%1."/>
      <w:lvlJc w:val="left"/>
      <w:pPr>
        <w:ind w:left="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right"/>
      <w:pPr>
        <w:ind w:left="1440" w:hanging="180"/>
      </w:pPr>
    </w:lvl>
    <w:lvl w:ilvl="3">
      <w:start w:val="1"/>
      <w:numFmt w:val="decimal"/>
      <w:lvlText w:val="%4."/>
      <w:lvlJc w:val="left"/>
      <w:pPr>
        <w:ind w:left="2160" w:hanging="360"/>
      </w:pPr>
    </w:lvl>
    <w:lvl w:ilvl="4">
      <w:start w:val="1"/>
      <w:numFmt w:val="lowerLetter"/>
      <w:lvlText w:val="%5."/>
      <w:lvlJc w:val="left"/>
      <w:pPr>
        <w:ind w:left="2880" w:hanging="360"/>
      </w:pPr>
    </w:lvl>
    <w:lvl w:ilvl="5">
      <w:start w:val="1"/>
      <w:numFmt w:val="lowerRoman"/>
      <w:lvlText w:val="%6."/>
      <w:lvlJc w:val="right"/>
      <w:pPr>
        <w:ind w:left="3600" w:hanging="180"/>
      </w:pPr>
    </w:lvl>
    <w:lvl w:ilvl="6">
      <w:start w:val="1"/>
      <w:numFmt w:val="decimal"/>
      <w:lvlText w:val="%7."/>
      <w:lvlJc w:val="left"/>
      <w:pPr>
        <w:ind w:left="4320" w:hanging="360"/>
      </w:pPr>
    </w:lvl>
    <w:lvl w:ilvl="7">
      <w:start w:val="1"/>
      <w:numFmt w:val="lowerLetter"/>
      <w:lvlText w:val="%8."/>
      <w:lvlJc w:val="left"/>
      <w:pPr>
        <w:ind w:left="5040" w:hanging="360"/>
      </w:pPr>
    </w:lvl>
    <w:lvl w:ilvl="8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75AB64C6"/>
    <w:multiLevelType w:val="multilevel"/>
    <w:tmpl w:val="75AB64C6"/>
    <w:lvl w:ilvl="0">
      <w:numFmt w:val="bullet"/>
      <w:lvlText w:val="-"/>
      <w:lvlJc w:val="left"/>
      <w:pPr>
        <w:tabs>
          <w:tab w:val="left" w:pos="1069"/>
        </w:tabs>
        <w:ind w:left="1069" w:hanging="360"/>
      </w:pPr>
      <w:rPr>
        <w:rFonts w:ascii="Times New Roman" w:eastAsia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122B3"/>
    <w:multiLevelType w:val="multilevel"/>
    <w:tmpl w:val="7E6122B3"/>
    <w:lvl w:ilvl="0">
      <w:start w:val="1"/>
      <w:numFmt w:val="decimal"/>
      <w:lvlText w:val="%1."/>
      <w:lvlJc w:val="left"/>
      <w:pPr>
        <w:ind w:left="124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>
      <w:numFmt w:val="bullet"/>
      <w:lvlText w:val="•"/>
      <w:lvlJc w:val="left"/>
      <w:pPr>
        <w:ind w:left="2102" w:hanging="360"/>
      </w:pPr>
      <w:rPr>
        <w:rFonts w:hint="default"/>
        <w:lang w:val="uk-UA" w:eastAsia="en-US" w:bidi="ar-SA"/>
      </w:rPr>
    </w:lvl>
    <w:lvl w:ilvl="2">
      <w:numFmt w:val="bullet"/>
      <w:lvlText w:val="•"/>
      <w:lvlJc w:val="left"/>
      <w:pPr>
        <w:ind w:left="2964" w:hanging="360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3827" w:hanging="360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4689" w:hanging="360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552" w:hanging="360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414" w:hanging="360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276" w:hanging="360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139" w:hanging="360"/>
      </w:pPr>
      <w:rPr>
        <w:rFonts w:hint="default"/>
        <w:lang w:val="uk-UA" w:eastAsia="en-US" w:bidi="ar-SA"/>
      </w:rPr>
    </w:lvl>
  </w:abstractNum>
  <w:num w:numId="1" w16cid:durableId="973101469">
    <w:abstractNumId w:val="3"/>
  </w:num>
  <w:num w:numId="2" w16cid:durableId="910428854">
    <w:abstractNumId w:val="1"/>
  </w:num>
  <w:num w:numId="3" w16cid:durableId="1081175852">
    <w:abstractNumId w:val="0"/>
  </w:num>
  <w:num w:numId="4" w16cid:durableId="423889157">
    <w:abstractNumId w:val="4"/>
  </w:num>
  <w:num w:numId="5" w16cid:durableId="10643340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B26"/>
    <w:rsid w:val="0004032F"/>
    <w:rsid w:val="00085FD9"/>
    <w:rsid w:val="00093EE9"/>
    <w:rsid w:val="00121BED"/>
    <w:rsid w:val="00144EE8"/>
    <w:rsid w:val="001F7CB2"/>
    <w:rsid w:val="00220347"/>
    <w:rsid w:val="002B6CCD"/>
    <w:rsid w:val="002B7361"/>
    <w:rsid w:val="002E6D7F"/>
    <w:rsid w:val="003123D4"/>
    <w:rsid w:val="00314B65"/>
    <w:rsid w:val="00365594"/>
    <w:rsid w:val="00394E05"/>
    <w:rsid w:val="00397410"/>
    <w:rsid w:val="003D6B94"/>
    <w:rsid w:val="003E6748"/>
    <w:rsid w:val="00417AAB"/>
    <w:rsid w:val="00422C7A"/>
    <w:rsid w:val="00424E2F"/>
    <w:rsid w:val="004549A4"/>
    <w:rsid w:val="00456C4D"/>
    <w:rsid w:val="004640EC"/>
    <w:rsid w:val="004730DA"/>
    <w:rsid w:val="0047647A"/>
    <w:rsid w:val="004A0A79"/>
    <w:rsid w:val="004A7743"/>
    <w:rsid w:val="004B4F85"/>
    <w:rsid w:val="004E406A"/>
    <w:rsid w:val="004E7BA1"/>
    <w:rsid w:val="004F6D0A"/>
    <w:rsid w:val="0052070A"/>
    <w:rsid w:val="00546492"/>
    <w:rsid w:val="005562AF"/>
    <w:rsid w:val="00572A19"/>
    <w:rsid w:val="00575920"/>
    <w:rsid w:val="00593B79"/>
    <w:rsid w:val="005A4205"/>
    <w:rsid w:val="005C1954"/>
    <w:rsid w:val="005C3F11"/>
    <w:rsid w:val="005D115A"/>
    <w:rsid w:val="005D1278"/>
    <w:rsid w:val="005E5D14"/>
    <w:rsid w:val="0064164D"/>
    <w:rsid w:val="006532E2"/>
    <w:rsid w:val="00662D2A"/>
    <w:rsid w:val="00667B8C"/>
    <w:rsid w:val="00717D3D"/>
    <w:rsid w:val="0072092F"/>
    <w:rsid w:val="007601F3"/>
    <w:rsid w:val="007A07F5"/>
    <w:rsid w:val="007B6D7D"/>
    <w:rsid w:val="008204F3"/>
    <w:rsid w:val="0084539A"/>
    <w:rsid w:val="00882C89"/>
    <w:rsid w:val="008C47E4"/>
    <w:rsid w:val="008E7D9C"/>
    <w:rsid w:val="00944D17"/>
    <w:rsid w:val="00966D2D"/>
    <w:rsid w:val="009729F7"/>
    <w:rsid w:val="00974D2F"/>
    <w:rsid w:val="00986F30"/>
    <w:rsid w:val="00A73C98"/>
    <w:rsid w:val="00A84AC3"/>
    <w:rsid w:val="00AB65A4"/>
    <w:rsid w:val="00AC1900"/>
    <w:rsid w:val="00AF4206"/>
    <w:rsid w:val="00B34103"/>
    <w:rsid w:val="00B36C27"/>
    <w:rsid w:val="00B649D9"/>
    <w:rsid w:val="00B91301"/>
    <w:rsid w:val="00BE25C6"/>
    <w:rsid w:val="00C145FC"/>
    <w:rsid w:val="00C518E9"/>
    <w:rsid w:val="00C64961"/>
    <w:rsid w:val="00C72354"/>
    <w:rsid w:val="00CA5E50"/>
    <w:rsid w:val="00CC1B26"/>
    <w:rsid w:val="00D15C42"/>
    <w:rsid w:val="00D359FA"/>
    <w:rsid w:val="00DA66B3"/>
    <w:rsid w:val="00DC2F68"/>
    <w:rsid w:val="00DC33F2"/>
    <w:rsid w:val="00DC3DB8"/>
    <w:rsid w:val="00DD1AF7"/>
    <w:rsid w:val="00E43264"/>
    <w:rsid w:val="00EC0750"/>
    <w:rsid w:val="00ED7448"/>
    <w:rsid w:val="00EE0513"/>
    <w:rsid w:val="00EF0527"/>
    <w:rsid w:val="00EF55F6"/>
    <w:rsid w:val="00EF7E9A"/>
    <w:rsid w:val="00F747FB"/>
    <w:rsid w:val="00FA1DA2"/>
    <w:rsid w:val="00FA76EA"/>
    <w:rsid w:val="6C910E4A"/>
    <w:rsid w:val="7711521B"/>
    <w:rsid w:val="7E5B0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7171D"/>
  <w15:docId w15:val="{B0024742-150E-4512-95DE-01E601B48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uk-UA" w:eastAsia="en-US"/>
    </w:rPr>
  </w:style>
  <w:style w:type="paragraph" w:styleId="1">
    <w:name w:val="heading 1"/>
    <w:basedOn w:val="a"/>
    <w:uiPriority w:val="1"/>
    <w:qFormat/>
    <w:pPr>
      <w:spacing w:line="272" w:lineRule="exact"/>
      <w:ind w:left="579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widowControl/>
      <w:autoSpaceDE/>
      <w:autoSpaceDN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Pr>
      <w:rFonts w:ascii="Tahoma" w:hAnsi="Tahoma" w:cs="Tahoma"/>
      <w:sz w:val="16"/>
      <w:szCs w:val="16"/>
    </w:rPr>
  </w:style>
  <w:style w:type="paragraph" w:styleId="a6">
    <w:name w:val="Body Text"/>
    <w:basedOn w:val="a"/>
    <w:uiPriority w:val="1"/>
    <w:qFormat/>
    <w:pPr>
      <w:ind w:left="219" w:hanging="360"/>
      <w:jc w:val="both"/>
    </w:pPr>
    <w:rPr>
      <w:sz w:val="24"/>
      <w:szCs w:val="24"/>
    </w:rPr>
  </w:style>
  <w:style w:type="table" w:styleId="a7">
    <w:name w:val="Table Grid"/>
    <w:basedOn w:val="a1"/>
    <w:uiPriority w:val="39"/>
    <w:qFormat/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1242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ru-RU" w:eastAsia="en-US"/>
    </w:rPr>
  </w:style>
  <w:style w:type="paragraph" w:customStyle="1" w:styleId="docdata">
    <w:name w:val="docdata"/>
    <w:basedOn w:val="a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uv3um">
    <w:name w:val="uv3um"/>
    <w:basedOn w:val="a0"/>
  </w:style>
  <w:style w:type="character" w:customStyle="1" w:styleId="oxzekf">
    <w:name w:val="oxzekf"/>
    <w:basedOn w:val="a0"/>
    <w:qFormat/>
  </w:style>
  <w:style w:type="paragraph" w:customStyle="1" w:styleId="10">
    <w:name w:val="Основной текст1"/>
    <w:basedOn w:val="a"/>
    <w:qFormat/>
    <w:pPr>
      <w:autoSpaceDE/>
      <w:autoSpaceDN/>
    </w:pPr>
    <w:rPr>
      <w:sz w:val="28"/>
      <w:szCs w:val="28"/>
      <w:lang w:eastAsia="zh-CN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val="ru-RU" w:eastAsia="ru-RU"/>
    </w:rPr>
  </w:style>
  <w:style w:type="character" w:customStyle="1" w:styleId="3">
    <w:name w:val="Основной текст (3) + Не полужирный"/>
    <w:qFormat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20">
    <w:name w:val="Заголовок 2 Знак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uk-UA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eastAsia="Times New Roman" w:hAnsi="Tahoma" w:cs="Tahoma"/>
      <w:sz w:val="16"/>
      <w:szCs w:val="16"/>
      <w:lang w:val="uk-UA"/>
    </w:rPr>
  </w:style>
  <w:style w:type="table" w:customStyle="1" w:styleId="Style40">
    <w:name w:val="_Style 40"/>
    <w:basedOn w:val="TableNormal0"/>
    <w:qFormat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TableNormal0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akon3.rada.gov.ua/laws/show/1556-18" TargetMode="External"/><Relationship Id="rId13" Type="http://schemas.openxmlformats.org/officeDocument/2006/relationships/hyperlink" Target="https://drive.google.com/file/d/1Bp8oZUmUhEffvT0vpsDYBuEVWpDrILrS/vie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hern.maup.com.ua/wp-content/uploads/2025/09/2025-26_sazonova_portfolio.pdf" TargetMode="External"/><Relationship Id="rId12" Type="http://schemas.openxmlformats.org/officeDocument/2006/relationships/hyperlink" Target="http://maup.com.ua/assets/files/publ-adm/nakaz-191.1-0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scholar.google.com/citations?hl=ru&amp;user=JJkBqScAAAAJ" TargetMode="External"/><Relationship Id="rId11" Type="http://schemas.openxmlformats.org/officeDocument/2006/relationships/hyperlink" Target="https://drive.google.com/file/d/1iOeZCLOHjS0rG7_1RMsZ9PN1-iTI7PcK/view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s://drive.google.com/file/d/1AqRVS7krPmQ27CQaUkoCOcBhoWxutG4R/vie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iss.gov.ua/articles/1421/" TargetMode="External"/><Relationship Id="rId14" Type="http://schemas.openxmlformats.org/officeDocument/2006/relationships/hyperlink" Target="http://www.mon.gov.ua/ua/activity/education/5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2651</Words>
  <Characters>15114</Characters>
  <Application>Microsoft Office Word</Application>
  <DocSecurity>0</DocSecurity>
  <Lines>125</Lines>
  <Paragraphs>35</Paragraphs>
  <ScaleCrop>false</ScaleCrop>
  <Company/>
  <LinksUpToDate>false</LinksUpToDate>
  <CharactersWithSpaces>17730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sliepykh.kateryna</dc:creator>
  <cp:lastModifiedBy>Kateryna Polozhentseva</cp:lastModifiedBy>
  <cp:revision>2</cp:revision>
  <cp:lastPrinted>2025-06-25T11:51:00Z</cp:lastPrinted>
  <dcterms:created xsi:type="dcterms:W3CDTF">2026-02-16T20:46:00Z</dcterms:created>
  <dcterms:modified xsi:type="dcterms:W3CDTF">2026-02-16T20:46:00Z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2023-04-09T00:00:00Z</vt:filetime>
  </property>
  <property fmtid="{D5CDD505-2E9C-101B-9397-08002B2CF9AE}" pid="3" name="KSOProductBuildVer">
    <vt:lpwstr>1049-12.2.0.22549</vt:lpwstr>
  </property>
  <property fmtid="{D5CDD505-2E9C-101B-9397-08002B2CF9AE}" pid="4" name="ICV">
    <vt:lpwstr>DFB7121160E546D5A308B9E073BDAEB8_12</vt:lpwstr>
  </property>
</Properties>
</file>